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60F" w:rsidRDefault="00D3460F" w:rsidP="005E40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C83" w:rsidRPr="00C40663" w:rsidRDefault="005A45E0" w:rsidP="005E40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результатах экспертизы</w:t>
      </w:r>
    </w:p>
    <w:p w:rsidR="000D54B9" w:rsidRPr="00C40663" w:rsidRDefault="007F6C83" w:rsidP="005E40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663"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</w:t>
      </w:r>
      <w:r w:rsidR="0092417B" w:rsidRPr="00C40663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C40663">
        <w:rPr>
          <w:rFonts w:ascii="Times New Roman" w:hAnsi="Times New Roman" w:cs="Times New Roman"/>
          <w:sz w:val="28"/>
          <w:szCs w:val="28"/>
        </w:rPr>
        <w:t xml:space="preserve"> «О муниципальной программе</w:t>
      </w:r>
      <w:r w:rsidR="0092417B" w:rsidRPr="00C40663">
        <w:rPr>
          <w:rFonts w:ascii="Times New Roman" w:hAnsi="Times New Roman" w:cs="Times New Roman"/>
          <w:sz w:val="28"/>
          <w:szCs w:val="28"/>
        </w:rPr>
        <w:t xml:space="preserve"> </w:t>
      </w:r>
      <w:r w:rsidRPr="00C40663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92417B" w:rsidRPr="00C4066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40663">
        <w:rPr>
          <w:rFonts w:ascii="Times New Roman" w:hAnsi="Times New Roman" w:cs="Times New Roman"/>
          <w:sz w:val="28"/>
          <w:szCs w:val="28"/>
        </w:rPr>
        <w:t>«</w:t>
      </w:r>
      <w:r w:rsidR="000D54B9" w:rsidRPr="00C406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перспективных территорий</w:t>
      </w:r>
    </w:p>
    <w:p w:rsidR="000D54B9" w:rsidRPr="00C40663" w:rsidRDefault="000D54B9" w:rsidP="005E401D">
      <w:pPr>
        <w:spacing w:after="0" w:line="240" w:lineRule="auto"/>
        <w:ind w:left="141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66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жилищного строительства</w:t>
      </w:r>
    </w:p>
    <w:p w:rsidR="007F6C83" w:rsidRPr="00C40663" w:rsidRDefault="00DA5493" w:rsidP="005E401D">
      <w:pPr>
        <w:spacing w:after="0" w:line="240" w:lineRule="auto"/>
        <w:ind w:left="1415" w:firstLine="1"/>
        <w:rPr>
          <w:rFonts w:ascii="Times New Roman" w:hAnsi="Times New Roman" w:cs="Times New Roman"/>
          <w:sz w:val="28"/>
          <w:szCs w:val="28"/>
        </w:rPr>
      </w:pPr>
      <w:r w:rsidRPr="00C40663">
        <w:rPr>
          <w:rFonts w:ascii="Times New Roman" w:hAnsi="Times New Roman" w:cs="Times New Roman"/>
          <w:sz w:val="28"/>
          <w:szCs w:val="28"/>
        </w:rPr>
        <w:t>Ханты-Мансийского района на 2022</w:t>
      </w:r>
      <w:r w:rsidR="007F6C83" w:rsidRPr="00C40663">
        <w:rPr>
          <w:rFonts w:ascii="Times New Roman" w:hAnsi="Times New Roman" w:cs="Times New Roman"/>
          <w:sz w:val="28"/>
          <w:szCs w:val="28"/>
        </w:rPr>
        <w:t xml:space="preserve"> – 202</w:t>
      </w:r>
      <w:r w:rsidRPr="00C40663">
        <w:rPr>
          <w:rFonts w:ascii="Times New Roman" w:hAnsi="Times New Roman" w:cs="Times New Roman"/>
          <w:sz w:val="28"/>
          <w:szCs w:val="28"/>
        </w:rPr>
        <w:t>4</w:t>
      </w:r>
      <w:r w:rsidR="007F6C83" w:rsidRPr="00C40663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D3460F" w:rsidRPr="00C40663" w:rsidRDefault="00D3460F" w:rsidP="005E40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3AD3" w:rsidRPr="00C40663" w:rsidRDefault="00083AD3" w:rsidP="005E401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0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программы предлагается к </w:t>
      </w:r>
      <w:r w:rsidR="00A97862" w:rsidRPr="00C40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рассмотрению на основании статьи 179 Бюджетного кодекса Российской Федерации, </w:t>
      </w:r>
      <w:r w:rsidRPr="00C40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502F9" w:rsidRPr="00C40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</w:t>
      </w:r>
      <w:r w:rsidR="00EF4DF9" w:rsidRPr="00C40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C502F9" w:rsidRPr="00C40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порядком, установленным </w:t>
      </w:r>
      <w:r w:rsidRPr="00C406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C502F9" w:rsidRPr="00C40663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C40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EF4DF9" w:rsidRPr="00C40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C502F9" w:rsidRPr="00C40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от </w:t>
      </w:r>
      <w:r w:rsidRPr="00C40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18.10.2021 № 252 «О порядке </w:t>
      </w:r>
      <w:r w:rsidR="00A97862" w:rsidRPr="00C40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разработки </w:t>
      </w:r>
      <w:r w:rsidR="00EF4DF9" w:rsidRPr="00C40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A97862" w:rsidRPr="00C40663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реализации</w:t>
      </w:r>
      <w:r w:rsidRPr="00C40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программ Ханты-Мансийского района</w:t>
      </w:r>
      <w:r w:rsidR="00A97862" w:rsidRPr="00C4066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40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="0089711A" w:rsidRPr="00C4066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97862" w:rsidRPr="00C406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администрации</w:t>
      </w:r>
      <w:r w:rsidRPr="00C40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 </w:t>
      </w:r>
      <w:r w:rsidR="00EF4DF9" w:rsidRPr="00C40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C40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97862" w:rsidRPr="00C40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18.10.2021 </w:t>
      </w:r>
      <w:r w:rsidRPr="00C40663">
        <w:rPr>
          <w:rFonts w:ascii="Times New Roman" w:eastAsia="Times New Roman" w:hAnsi="Times New Roman" w:cs="Times New Roman"/>
          <w:sz w:val="28"/>
          <w:szCs w:val="28"/>
          <w:lang w:eastAsia="ru-RU"/>
        </w:rPr>
        <w:t>№ 2</w:t>
      </w:r>
      <w:r w:rsidR="00A97862" w:rsidRPr="00C40663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C502F9" w:rsidRPr="00C4066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Порядок разработки и реализации муниципальных программ Ханты-Мансийского района</w:t>
      </w:r>
      <w:r w:rsidRPr="00C4066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502F9" w:rsidRPr="00C40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с учетом </w:t>
      </w:r>
      <w:r w:rsidRPr="00C406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проектируемых объемо</w:t>
      </w:r>
      <w:r w:rsidR="00A97862" w:rsidRPr="00C406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бюджетных ассигнований на 2022</w:t>
      </w:r>
      <w:proofErr w:type="gramEnd"/>
      <w:r w:rsidR="00A97862" w:rsidRPr="00C40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737925" w:rsidRPr="00737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A97862" w:rsidRPr="00C40663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и 2024</w:t>
      </w:r>
      <w:r w:rsidRPr="00C40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805EF0" w:rsidRPr="00C40663" w:rsidRDefault="00805EF0" w:rsidP="005E4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Паспорт и приложения Проекта программы соответствуют требованиям Постановления администрации Ханты-Мансийского района                                        от 18.10.2021 № 252, предъявляемым к структуре муниципальной программы Ханты-Мансийского района.</w:t>
      </w:r>
    </w:p>
    <w:p w:rsidR="007F0A45" w:rsidRDefault="007F0A45" w:rsidP="0073792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663">
        <w:rPr>
          <w:rFonts w:ascii="Times New Roman" w:hAnsi="Times New Roman" w:cs="Times New Roman"/>
          <w:sz w:val="28"/>
          <w:szCs w:val="28"/>
        </w:rPr>
        <w:t>В Паспорте программы</w:t>
      </w:r>
      <w:r w:rsidRPr="00C406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7925">
        <w:rPr>
          <w:rFonts w:ascii="Times New Roman" w:eastAsia="Calibri" w:hAnsi="Times New Roman" w:cs="Times New Roman"/>
          <w:sz w:val="28"/>
          <w:szCs w:val="28"/>
        </w:rPr>
        <w:t xml:space="preserve">присутствует </w:t>
      </w:r>
      <w:r w:rsidRPr="00C40663">
        <w:rPr>
          <w:rStyle w:val="211pt"/>
          <w:rFonts w:eastAsia="Calibri"/>
          <w:sz w:val="28"/>
          <w:szCs w:val="28"/>
        </w:rPr>
        <w:t>ссылка на нормативный акт (</w:t>
      </w:r>
      <w:r w:rsidRPr="00C40663">
        <w:rPr>
          <w:rFonts w:ascii="Times New Roman" w:hAnsi="Times New Roman" w:cs="Times New Roman"/>
          <w:sz w:val="28"/>
          <w:szCs w:val="28"/>
        </w:rPr>
        <w:t>постановление Правительства Ханты-Мансийского автон</w:t>
      </w:r>
      <w:r w:rsidR="00737925">
        <w:rPr>
          <w:rFonts w:ascii="Times New Roman" w:hAnsi="Times New Roman" w:cs="Times New Roman"/>
          <w:sz w:val="28"/>
          <w:szCs w:val="28"/>
        </w:rPr>
        <w:t>омного округа</w:t>
      </w:r>
      <w:r w:rsidR="00737925" w:rsidRPr="0073792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37925">
        <w:rPr>
          <w:rFonts w:ascii="Times New Roman" w:hAnsi="Times New Roman" w:cs="Times New Roman"/>
          <w:sz w:val="28"/>
          <w:szCs w:val="28"/>
        </w:rPr>
        <w:t xml:space="preserve">– </w:t>
      </w:r>
      <w:r w:rsidRPr="00C40663">
        <w:rPr>
          <w:rFonts w:ascii="Times New Roman" w:hAnsi="Times New Roman" w:cs="Times New Roman"/>
          <w:sz w:val="28"/>
          <w:szCs w:val="28"/>
        </w:rPr>
        <w:t xml:space="preserve">Югры от 05.10.2018 № 346-п «О государственной программе                         Ханты-Мансийского автономного округа </w:t>
      </w:r>
      <w:r w:rsidR="00737925">
        <w:rPr>
          <w:rFonts w:ascii="Times New Roman" w:hAnsi="Times New Roman" w:cs="Times New Roman"/>
          <w:sz w:val="28"/>
          <w:szCs w:val="28"/>
        </w:rPr>
        <w:t>–</w:t>
      </w:r>
      <w:r w:rsidRPr="00C40663">
        <w:rPr>
          <w:rFonts w:ascii="Times New Roman" w:hAnsi="Times New Roman" w:cs="Times New Roman"/>
          <w:sz w:val="28"/>
          <w:szCs w:val="28"/>
        </w:rPr>
        <w:t xml:space="preserve"> Югры «Развитие жилищной сферы»), который утратит силу с 01.01.2022.</w:t>
      </w:r>
    </w:p>
    <w:p w:rsidR="00132526" w:rsidRPr="00737925" w:rsidRDefault="00132526" w:rsidP="0073792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Контрольно-счетная палата рекомендует скорректировать содержание Проекта программы с учетом нормативных актов автономного округа и Ханты-Мансийского района, действующих в период реализации муниципальной программы.</w:t>
      </w:r>
    </w:p>
    <w:p w:rsidR="00805EF0" w:rsidRPr="00C40663" w:rsidRDefault="00737925" w:rsidP="005E40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Кроме этого</w:t>
      </w:r>
      <w:r w:rsidR="00805EF0" w:rsidRPr="00C40663">
        <w:rPr>
          <w:rFonts w:ascii="Times New Roman" w:hAnsi="Times New Roman" w:cs="Times New Roman"/>
          <w:sz w:val="28"/>
          <w:szCs w:val="28"/>
          <w:lang w:eastAsia="ru-RU"/>
        </w:rPr>
        <w:t xml:space="preserve">, графа 4 Приложения 2 «Перечень структурных элементов (основных мероприятий) муниципальной программы»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805EF0" w:rsidRPr="00C40663">
        <w:rPr>
          <w:rFonts w:ascii="Times New Roman" w:hAnsi="Times New Roman" w:cs="Times New Roman"/>
          <w:sz w:val="28"/>
          <w:szCs w:val="28"/>
          <w:lang w:eastAsia="ru-RU"/>
        </w:rPr>
        <w:t>не заполнена</w:t>
      </w:r>
      <w:r>
        <w:rPr>
          <w:rFonts w:ascii="Times New Roman" w:hAnsi="Times New Roman" w:cs="Times New Roman"/>
          <w:sz w:val="28"/>
          <w:szCs w:val="28"/>
        </w:rPr>
        <w:t>, пояснительная записка не содержит каких-либо пояснений                 об отсутствии показателей.</w:t>
      </w:r>
    </w:p>
    <w:p w:rsidR="00805EF0" w:rsidRPr="00C40663" w:rsidRDefault="00805EF0" w:rsidP="005E40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663">
        <w:rPr>
          <w:rFonts w:ascii="Times New Roman" w:eastAsia="Calibri" w:hAnsi="Times New Roman" w:cs="Times New Roman"/>
          <w:sz w:val="28"/>
          <w:szCs w:val="28"/>
        </w:rPr>
        <w:t>Проектом программы предусмотрено вступление в силу нормативного правового акта после официального опубликования (обнародования), но не ранее 1 января 2022 года.</w:t>
      </w:r>
    </w:p>
    <w:p w:rsidR="00805EF0" w:rsidRPr="00C40663" w:rsidRDefault="00805EF0" w:rsidP="005E401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40663">
        <w:rPr>
          <w:rFonts w:ascii="Times New Roman" w:hAnsi="Times New Roman" w:cs="Times New Roman"/>
          <w:iCs/>
          <w:sz w:val="28"/>
          <w:szCs w:val="28"/>
        </w:rPr>
        <w:t xml:space="preserve">Пояснительная записка к Проекту программы содержит перечень нормативных правовых актов, которые необходимо признать утратившими силу в связи с принятием муниципальной программы. </w:t>
      </w:r>
    </w:p>
    <w:p w:rsidR="00805EF0" w:rsidRPr="00C40663" w:rsidRDefault="00805EF0" w:rsidP="005E401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экспертизы установлено, что куратором программы определен – </w:t>
      </w:r>
      <w:r w:rsidR="00E064CF" w:rsidRPr="00C40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Ханты-Мансийского района, директор </w:t>
      </w:r>
      <w:r w:rsidR="00E064CF" w:rsidRPr="00C406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департамента строительства, архитектуры и ЖКХ администрации                   Ханты-Мансийского района</w:t>
      </w:r>
      <w:r w:rsidRPr="00C406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5EF0" w:rsidRPr="00C40663" w:rsidRDefault="00805EF0" w:rsidP="005E401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6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исполнителем программы определен                                       –</w:t>
      </w:r>
      <w:r w:rsidR="00E064CF" w:rsidRPr="00C40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 строительства, архитектуры и жилищно-коммунального хозяйства администрации Ханты-Мансийского района</w:t>
      </w:r>
      <w:r w:rsidRPr="00C40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05EF0" w:rsidRPr="00C40663" w:rsidRDefault="00805EF0" w:rsidP="005E401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9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Соисполнители муниципальной программы не предусмотрены.</w:t>
      </w:r>
    </w:p>
    <w:p w:rsidR="00805EF0" w:rsidRPr="00C40663" w:rsidRDefault="00805EF0" w:rsidP="005E401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муниципальной программы направлена на достижение цели: </w:t>
      </w:r>
      <w:r w:rsidR="00D014B9" w:rsidRPr="00C406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развития жилищного строительства                           на территории Ханты-Мансийского района</w:t>
      </w:r>
      <w:r w:rsidRPr="00C406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5EF0" w:rsidRPr="00C40663" w:rsidRDefault="00805EF0" w:rsidP="005E401D">
      <w:pPr>
        <w:pStyle w:val="ae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66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</w:t>
      </w:r>
      <w:r w:rsidR="00D014B9" w:rsidRPr="00C4066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40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</w:t>
      </w:r>
      <w:r w:rsidR="0030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</w:t>
      </w:r>
      <w:r w:rsidRPr="00C406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</w:t>
      </w:r>
      <w:r w:rsidR="003069D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40663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посредством решения следующих задач:</w:t>
      </w:r>
    </w:p>
    <w:p w:rsidR="00D014B9" w:rsidRPr="00C40663" w:rsidRDefault="00D014B9" w:rsidP="005E401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663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Развитие градостроительного регулирования в сфере жилищного строительства;</w:t>
      </w:r>
    </w:p>
    <w:p w:rsidR="00805EF0" w:rsidRDefault="00D014B9" w:rsidP="005E40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663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Стимулирование жилищного строительства</w:t>
      </w:r>
      <w:r w:rsidR="00805EF0" w:rsidRPr="00C40663">
        <w:rPr>
          <w:rFonts w:ascii="Times New Roman" w:hAnsi="Times New Roman" w:cs="Times New Roman"/>
          <w:sz w:val="28"/>
          <w:szCs w:val="28"/>
        </w:rPr>
        <w:t>.</w:t>
      </w:r>
    </w:p>
    <w:p w:rsidR="000F3886" w:rsidRPr="002B5616" w:rsidRDefault="000F3886" w:rsidP="005E401D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2B5616">
        <w:rPr>
          <w:rFonts w:ascii="PT Astra Serif" w:hAnsi="PT Astra Serif" w:cs="Times New Roman"/>
          <w:sz w:val="28"/>
          <w:szCs w:val="28"/>
        </w:rPr>
        <w:t>Проект предусматривает достижение национальной цели «</w:t>
      </w:r>
      <w:r>
        <w:rPr>
          <w:rFonts w:ascii="PT Astra Serif" w:hAnsi="PT Astra Serif" w:cs="Times New Roman"/>
          <w:sz w:val="28"/>
          <w:szCs w:val="28"/>
        </w:rPr>
        <w:t>Увеличение объема жилищного строительства</w:t>
      </w:r>
      <w:r w:rsidRPr="002B5616">
        <w:rPr>
          <w:rFonts w:ascii="PT Astra Serif" w:hAnsi="PT Astra Serif" w:cs="Times New Roman"/>
          <w:sz w:val="28"/>
          <w:szCs w:val="28"/>
        </w:rPr>
        <w:t>».</w:t>
      </w:r>
    </w:p>
    <w:p w:rsidR="007F65AC" w:rsidRPr="00C40663" w:rsidRDefault="007F65AC" w:rsidP="005E401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F09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Контрольно-счетная палата Ханты-Мансийского района обращает внимание на некорректность сформулированных задач, в том числе                       их идентичность с поставленными целями муниципальной программы,  что недопустимо в силу пункта </w:t>
      </w:r>
      <w:r w:rsidRPr="007F0946">
        <w:rPr>
          <w:rFonts w:ascii="Times New Roman" w:hAnsi="Times New Roman" w:cs="Times New Roman"/>
          <w:sz w:val="28"/>
          <w:szCs w:val="28"/>
        </w:rPr>
        <w:t>35 статьи 3 Федерального закона                         от 28.06.2014 № 172-ФЗ «О стратегическом планировании в Российской Федерации», которым определено, что муниципальная программа                         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</w:t>
      </w:r>
      <w:proofErr w:type="gramEnd"/>
      <w:r w:rsidRPr="007F0946">
        <w:rPr>
          <w:rFonts w:ascii="Times New Roman" w:hAnsi="Times New Roman" w:cs="Times New Roman"/>
          <w:sz w:val="28"/>
          <w:szCs w:val="28"/>
        </w:rPr>
        <w:t xml:space="preserve"> обеспечивающих наиболее эффективное достижение целей и решение задач                                    социально-экономического развития муниципального образования,                      и </w:t>
      </w:r>
      <w:r w:rsidRPr="007F09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разработки и реализации муниципальных программ                    Ханты-Мансийского района.</w:t>
      </w:r>
    </w:p>
    <w:p w:rsidR="00805EF0" w:rsidRPr="00C40663" w:rsidRDefault="00805EF0" w:rsidP="005E401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Проектом программы определено, что реализация мероприятий будет осуществляться посредством финансирования из средств бюджета                   Ханты-Мансийского района.</w:t>
      </w:r>
      <w:r w:rsidRPr="00C40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69DB" w:rsidRPr="00C40663" w:rsidRDefault="003069DB" w:rsidP="003069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40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Финансовое обеспечение, на весь период реализации муниципальной программы, составит </w:t>
      </w:r>
      <w:r w:rsidRPr="00C40663">
        <w:rPr>
          <w:rFonts w:ascii="Times New Roman" w:hAnsi="Times New Roman" w:cs="Times New Roman"/>
          <w:sz w:val="28"/>
          <w:szCs w:val="28"/>
        </w:rPr>
        <w:t>6 033,3</w:t>
      </w:r>
      <w:r w:rsidRPr="00C40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в разрезе по годам: 2022 год                      – </w:t>
      </w:r>
      <w:r w:rsidRPr="00C40663">
        <w:rPr>
          <w:rFonts w:ascii="Times New Roman" w:hAnsi="Times New Roman" w:cs="Times New Roman"/>
          <w:sz w:val="28"/>
          <w:szCs w:val="28"/>
        </w:rPr>
        <w:t>6 033,3</w:t>
      </w:r>
      <w:r w:rsidRPr="00C40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рублей; 2023 год – </w:t>
      </w:r>
      <w:r w:rsidRPr="00C40663">
        <w:rPr>
          <w:rFonts w:ascii="Times New Roman" w:hAnsi="Times New Roman" w:cs="Times New Roman"/>
          <w:sz w:val="28"/>
          <w:szCs w:val="28"/>
        </w:rPr>
        <w:t>0,0</w:t>
      </w:r>
      <w:r w:rsidRPr="00C40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рублей; 2024 год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</w:t>
      </w:r>
      <w:r w:rsidRPr="00C40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Pr="00C40663">
        <w:rPr>
          <w:rFonts w:ascii="Times New Roman" w:hAnsi="Times New Roman" w:cs="Times New Roman"/>
          <w:sz w:val="28"/>
          <w:szCs w:val="28"/>
        </w:rPr>
        <w:t>0,0</w:t>
      </w:r>
      <w:r w:rsidRPr="00C40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рублей.</w:t>
      </w:r>
      <w:proofErr w:type="gramEnd"/>
    </w:p>
    <w:p w:rsidR="003069DB" w:rsidRPr="007B2D81" w:rsidRDefault="003069DB" w:rsidP="003069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F09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Паспортом муниципальной программы в составе источников финансирования расходов на реализацию мероприятий также предусмотрены –</w:t>
      </w:r>
      <w:r w:rsidRPr="007F0946">
        <w:rPr>
          <w:rFonts w:ascii="Times New Roman" w:eastAsia="Calibri" w:hAnsi="Times New Roman" w:cs="Times New Roman"/>
          <w:sz w:val="28"/>
          <w:szCs w:val="28"/>
        </w:rPr>
        <w:t xml:space="preserve"> федеральный бюджет, средства бюджета района                          на </w:t>
      </w:r>
      <w:proofErr w:type="spellStart"/>
      <w:r w:rsidRPr="007F0946">
        <w:rPr>
          <w:rFonts w:ascii="Times New Roman" w:eastAsia="Calibri" w:hAnsi="Times New Roman" w:cs="Times New Roman"/>
          <w:sz w:val="28"/>
          <w:szCs w:val="28"/>
        </w:rPr>
        <w:t>софинансирование</w:t>
      </w:r>
      <w:proofErr w:type="spellEnd"/>
      <w:r w:rsidRPr="007F0946">
        <w:rPr>
          <w:rFonts w:ascii="Times New Roman" w:eastAsia="Calibri" w:hAnsi="Times New Roman" w:cs="Times New Roman"/>
          <w:sz w:val="28"/>
          <w:szCs w:val="28"/>
        </w:rPr>
        <w:t xml:space="preserve"> расходов за счет федерального и регионального бюджетов, средства предприятий </w:t>
      </w:r>
      <w:proofErr w:type="spellStart"/>
      <w:r w:rsidRPr="007F0946">
        <w:rPr>
          <w:rFonts w:ascii="Times New Roman" w:eastAsia="Calibri" w:hAnsi="Times New Roman" w:cs="Times New Roman"/>
          <w:sz w:val="28"/>
          <w:szCs w:val="28"/>
        </w:rPr>
        <w:t>недропользователей</w:t>
      </w:r>
      <w:proofErr w:type="spellEnd"/>
      <w:r w:rsidRPr="007F0946">
        <w:rPr>
          <w:rFonts w:ascii="Times New Roman" w:eastAsia="Calibri" w:hAnsi="Times New Roman" w:cs="Times New Roman"/>
          <w:sz w:val="28"/>
          <w:szCs w:val="28"/>
        </w:rPr>
        <w:t xml:space="preserve"> и средства бюджетов сельских поселений. </w:t>
      </w:r>
      <w:r w:rsidRPr="007F09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Расходы</w:t>
      </w:r>
      <w:r w:rsidRPr="007F0946">
        <w:rPr>
          <w:rFonts w:ascii="Times New Roman" w:eastAsia="Calibri" w:hAnsi="Times New Roman" w:cs="Times New Roman"/>
          <w:sz w:val="28"/>
          <w:szCs w:val="28"/>
        </w:rPr>
        <w:t xml:space="preserve"> по указанным источникам финансирования Проектом программы не </w:t>
      </w:r>
      <w:r w:rsidRPr="007F09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предусмотрены и составляют       0,0 рублей.</w:t>
      </w:r>
    </w:p>
    <w:p w:rsidR="003069DB" w:rsidRPr="00C40663" w:rsidRDefault="003069DB" w:rsidP="003069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6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Финансовое обеспечение реализации мероприятий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C4066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иных источников не предусмотрено.</w:t>
      </w:r>
    </w:p>
    <w:p w:rsidR="00805EF0" w:rsidRPr="00C40663" w:rsidRDefault="00805EF0" w:rsidP="005E40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0663">
        <w:rPr>
          <w:rFonts w:ascii="Times New Roman" w:hAnsi="Times New Roman" w:cs="Times New Roman"/>
          <w:sz w:val="28"/>
          <w:szCs w:val="28"/>
        </w:rPr>
        <w:t>Экспертно-аналитическим мероприятием установлено, что объем бюджетных ассигнований на реализацию Проекта программы соответствует уточненным предельным объемам бюджетных ассигнований на 2022 год и плановый период 2023 и 2024 годов, направленным финансовым органом в рамках постановления администрации                         Ханты-Мансийского района от 24.07.2018 № 211 «О порядке составления проекта решения о бюджете Ханты-Мансийского района на очередной финансовый год и плановый период».</w:t>
      </w:r>
      <w:proofErr w:type="gramEnd"/>
    </w:p>
    <w:p w:rsidR="00805EF0" w:rsidRPr="00C40663" w:rsidRDefault="00805EF0" w:rsidP="005E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663">
        <w:rPr>
          <w:rFonts w:ascii="Times New Roman" w:hAnsi="Times New Roman" w:cs="Times New Roman"/>
          <w:sz w:val="28"/>
          <w:szCs w:val="28"/>
        </w:rPr>
        <w:t xml:space="preserve">Комитетом по финансам администрации Ханты-Мансийского района не соблюдены требования пунктов 15. и 16. </w:t>
      </w:r>
      <w:proofErr w:type="gramStart"/>
      <w:r w:rsidRPr="00C40663">
        <w:rPr>
          <w:rFonts w:ascii="Times New Roman" w:hAnsi="Times New Roman" w:cs="Times New Roman"/>
          <w:sz w:val="28"/>
          <w:szCs w:val="28"/>
        </w:rPr>
        <w:t>Приложения 2                             к постановлению администрации Ханты-Мансийского района                                 от 24.07.2018 № 211 «О порядке составления проекта решения о бюджете Ханты-Мансийского района на очередной финансовый год и плановый период» (в редакции от 02.04.2021 № 77), в части срока направления информации о предельных объемах бюджетных ассигнований                            на реализацию муниципальных программ и осуществления непрограммных направлений деятельности на 2022 год и плановый период 2023 и 2024 годов</w:t>
      </w:r>
      <w:proofErr w:type="gramEnd"/>
      <w:r w:rsidRPr="00C40663">
        <w:rPr>
          <w:rFonts w:ascii="Times New Roman" w:hAnsi="Times New Roman" w:cs="Times New Roman"/>
          <w:sz w:val="28"/>
          <w:szCs w:val="28"/>
        </w:rPr>
        <w:t xml:space="preserve"> главным распорядителям средств и комитету экономической политики администрации Ханты-Мансийского района (согласно требованиям установлен срок «до 05 августа», информация направлена 15.10.2021 № 05-Исх-1852). Причиной несоблюдения требований явилось позднее доведение Департаментом по финансам Ханты-Мансийского автономного округа – Югры проектируемых объемов межбюджетных трансфертов из бюджета автономного округа бюджету муниципального района на 2022 год и плановый период 2023 и 2024 годов (исх. 20-Исх-3603 от 14.10.2021).</w:t>
      </w:r>
    </w:p>
    <w:p w:rsidR="00805EF0" w:rsidRPr="00C40663" w:rsidRDefault="00805EF0" w:rsidP="005E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663">
        <w:rPr>
          <w:rFonts w:ascii="Times New Roman" w:hAnsi="Times New Roman" w:cs="Times New Roman"/>
          <w:sz w:val="28"/>
          <w:szCs w:val="28"/>
        </w:rPr>
        <w:t xml:space="preserve">Кроме того, контрольно-счетная палата обращает внимание                          на </w:t>
      </w:r>
      <w:r w:rsidRPr="00C40663">
        <w:rPr>
          <w:rFonts w:ascii="Times New Roman" w:hAnsi="Times New Roman" w:cs="Times New Roman"/>
          <w:i/>
          <w:sz w:val="28"/>
          <w:szCs w:val="28"/>
        </w:rPr>
        <w:t>несоблюдение требований пункта 41. Приложения 2 к постановлению администрации Ханты-Мансийского района от 24.07.2018 № 211                      (с изменениями), в части срока утверждения муниципальной программы, реализация которой будет осуществляться с очередного финансового года и в плановом периоде (до 1 ноября)</w:t>
      </w:r>
      <w:r w:rsidRPr="00C40663">
        <w:rPr>
          <w:rFonts w:ascii="Times New Roman" w:hAnsi="Times New Roman" w:cs="Times New Roman"/>
          <w:sz w:val="28"/>
          <w:szCs w:val="28"/>
        </w:rPr>
        <w:t>.</w:t>
      </w:r>
    </w:p>
    <w:p w:rsidR="00805EF0" w:rsidRPr="00C40663" w:rsidRDefault="00805EF0" w:rsidP="005E401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Проектная часть муниципальной программы не предусмотрена.</w:t>
      </w:r>
    </w:p>
    <w:p w:rsidR="00805EF0" w:rsidRPr="00C40663" w:rsidRDefault="00805EF0" w:rsidP="005E4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Процессная часть Проекта программы предусматривает реализацию </w:t>
      </w:r>
      <w:r w:rsidR="00D23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регионального проекта «Жилье», подпрограмм, </w:t>
      </w:r>
      <w:r w:rsidRPr="00C40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основных мероприятий</w:t>
      </w:r>
      <w:r w:rsidR="00D23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и структурных элементов (мероприятий)</w:t>
      </w:r>
      <w:r w:rsidRPr="00C40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614CBD" w:rsidRDefault="00D237A5" w:rsidP="00256B4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Подпрограммы 1 «Развитие градостроительной деятельности и жилищного строительства» предусмотрена реализация регионального проекта «Жилье» (1.1.);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основного мероприятия</w:t>
      </w:r>
      <w:r w:rsidR="00614CBD" w:rsidRPr="00C40663">
        <w:rPr>
          <w:rFonts w:ascii="Times New Roman" w:hAnsi="Times New Roman" w:cs="Times New Roman"/>
          <w:sz w:val="28"/>
          <w:szCs w:val="28"/>
        </w:rPr>
        <w:t xml:space="preserve"> «Внесение изменений в генеральные планы и правила землепользования и застройки населенных пунктов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14CBD" w:rsidRPr="00C4066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1.2.</w:t>
      </w:r>
      <w:r w:rsidR="00614CBD" w:rsidRPr="00C4066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которое предусматривает реализацию мероприяти</w:t>
      </w:r>
      <w:r w:rsidR="00256B4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56B4A">
        <w:rPr>
          <w:rFonts w:ascii="Times New Roman" w:hAnsi="Times New Roman" w:cs="Times New Roman"/>
          <w:sz w:val="28"/>
          <w:szCs w:val="28"/>
        </w:rPr>
        <w:t>структурных</w:t>
      </w:r>
      <w:r>
        <w:rPr>
          <w:rFonts w:ascii="Times New Roman" w:hAnsi="Times New Roman" w:cs="Times New Roman"/>
          <w:sz w:val="28"/>
          <w:szCs w:val="28"/>
        </w:rPr>
        <w:t xml:space="preserve"> элемент</w:t>
      </w:r>
      <w:r w:rsidR="00256B4A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)                     </w:t>
      </w:r>
      <w:r w:rsidR="00614CBD" w:rsidRPr="00C40663">
        <w:rPr>
          <w:rFonts w:ascii="Times New Roman" w:hAnsi="Times New Roman" w:cs="Times New Roman"/>
          <w:sz w:val="28"/>
          <w:szCs w:val="28"/>
        </w:rPr>
        <w:lastRenderedPageBreak/>
        <w:t>«Внесение изменений в Программу комплексного развития социальной инфраструктуры Ханты-Мансийского района (актуализация)»</w:t>
      </w:r>
      <w:r>
        <w:rPr>
          <w:rFonts w:ascii="Times New Roman" w:hAnsi="Times New Roman" w:cs="Times New Roman"/>
          <w:sz w:val="28"/>
          <w:szCs w:val="28"/>
        </w:rPr>
        <w:t xml:space="preserve"> (1.2.1.)</w:t>
      </w:r>
      <w:r w:rsidR="00E4778E">
        <w:rPr>
          <w:rFonts w:ascii="Times New Roman" w:hAnsi="Times New Roman" w:cs="Times New Roman"/>
          <w:sz w:val="28"/>
          <w:szCs w:val="28"/>
        </w:rPr>
        <w:t>,                  с финансовым обеспечением – 2</w:t>
      </w:r>
      <w:r w:rsidR="00BE423B">
        <w:rPr>
          <w:rFonts w:ascii="Times New Roman" w:hAnsi="Times New Roman" w:cs="Times New Roman"/>
          <w:sz w:val="28"/>
          <w:szCs w:val="28"/>
        </w:rPr>
        <w:t> </w:t>
      </w:r>
      <w:r w:rsidR="00E4778E">
        <w:rPr>
          <w:rFonts w:ascii="Times New Roman" w:hAnsi="Times New Roman" w:cs="Times New Roman"/>
          <w:sz w:val="28"/>
          <w:szCs w:val="28"/>
        </w:rPr>
        <w:t>800</w:t>
      </w:r>
      <w:r w:rsidR="00BE423B">
        <w:rPr>
          <w:rFonts w:ascii="Times New Roman" w:hAnsi="Times New Roman" w:cs="Times New Roman"/>
          <w:sz w:val="28"/>
          <w:szCs w:val="28"/>
        </w:rPr>
        <w:t>,</w:t>
      </w:r>
      <w:r w:rsidR="00E4778E">
        <w:rPr>
          <w:rFonts w:ascii="Times New Roman" w:hAnsi="Times New Roman" w:cs="Times New Roman"/>
          <w:sz w:val="28"/>
          <w:szCs w:val="28"/>
        </w:rPr>
        <w:t>0 тыс. рублей</w:t>
      </w:r>
      <w:r w:rsidR="00256B4A">
        <w:rPr>
          <w:rFonts w:ascii="Times New Roman" w:hAnsi="Times New Roman" w:cs="Times New Roman"/>
          <w:sz w:val="28"/>
          <w:szCs w:val="28"/>
        </w:rPr>
        <w:t xml:space="preserve"> и </w:t>
      </w:r>
      <w:r w:rsidR="00614CBD" w:rsidRPr="00C40663">
        <w:rPr>
          <w:rFonts w:ascii="Times New Roman" w:hAnsi="Times New Roman" w:cs="Times New Roman"/>
          <w:sz w:val="28"/>
          <w:szCs w:val="28"/>
        </w:rPr>
        <w:t xml:space="preserve">«Внесение сведений, документов и материалов по градостроительной деятельности </w:t>
      </w:r>
      <w:r w:rsidR="00E4778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14CBD" w:rsidRPr="00C40663">
        <w:rPr>
          <w:rFonts w:ascii="Times New Roman" w:hAnsi="Times New Roman" w:cs="Times New Roman"/>
          <w:sz w:val="28"/>
          <w:szCs w:val="28"/>
        </w:rPr>
        <w:t>Ханты-Мансийского района в систему ГИСОГД Югры»</w:t>
      </w:r>
      <w:r w:rsidR="00256B4A">
        <w:rPr>
          <w:rFonts w:ascii="Times New Roman" w:hAnsi="Times New Roman" w:cs="Times New Roman"/>
          <w:sz w:val="28"/>
          <w:szCs w:val="28"/>
        </w:rPr>
        <w:t xml:space="preserve"> (</w:t>
      </w:r>
      <w:r w:rsidR="00256B4A" w:rsidRPr="00C40663">
        <w:rPr>
          <w:rFonts w:ascii="Times New Roman" w:hAnsi="Times New Roman" w:cs="Times New Roman"/>
          <w:sz w:val="28"/>
          <w:szCs w:val="28"/>
        </w:rPr>
        <w:t>1.2.2.</w:t>
      </w:r>
      <w:r w:rsidR="00256B4A">
        <w:rPr>
          <w:rFonts w:ascii="Times New Roman" w:hAnsi="Times New Roman" w:cs="Times New Roman"/>
          <w:sz w:val="28"/>
          <w:szCs w:val="28"/>
        </w:rPr>
        <w:t>)</w:t>
      </w:r>
      <w:r w:rsidR="00E4778E">
        <w:rPr>
          <w:rFonts w:ascii="Times New Roman" w:hAnsi="Times New Roman" w:cs="Times New Roman"/>
          <w:sz w:val="28"/>
          <w:szCs w:val="28"/>
        </w:rPr>
        <w:t>,                       с финансовым</w:t>
      </w:r>
      <w:proofErr w:type="gramEnd"/>
      <w:r w:rsidR="00E4778E">
        <w:rPr>
          <w:rFonts w:ascii="Times New Roman" w:hAnsi="Times New Roman" w:cs="Times New Roman"/>
          <w:sz w:val="28"/>
          <w:szCs w:val="28"/>
        </w:rPr>
        <w:t xml:space="preserve"> обеспечением – 3</w:t>
      </w:r>
      <w:r w:rsidR="00BE423B">
        <w:rPr>
          <w:rFonts w:ascii="Times New Roman" w:hAnsi="Times New Roman" w:cs="Times New Roman"/>
          <w:sz w:val="28"/>
          <w:szCs w:val="28"/>
        </w:rPr>
        <w:t> </w:t>
      </w:r>
      <w:r w:rsidR="00E4778E">
        <w:rPr>
          <w:rFonts w:ascii="Times New Roman" w:hAnsi="Times New Roman" w:cs="Times New Roman"/>
          <w:sz w:val="28"/>
          <w:szCs w:val="28"/>
        </w:rPr>
        <w:t>233</w:t>
      </w:r>
      <w:r w:rsidR="00BE423B">
        <w:rPr>
          <w:rFonts w:ascii="Times New Roman" w:hAnsi="Times New Roman" w:cs="Times New Roman"/>
          <w:sz w:val="28"/>
          <w:szCs w:val="28"/>
        </w:rPr>
        <w:t>,</w:t>
      </w:r>
      <w:r w:rsidR="00E4778E">
        <w:rPr>
          <w:rFonts w:ascii="Times New Roman" w:hAnsi="Times New Roman" w:cs="Times New Roman"/>
          <w:sz w:val="28"/>
          <w:szCs w:val="28"/>
        </w:rPr>
        <w:t>3 тыс. рублей.</w:t>
      </w:r>
    </w:p>
    <w:p w:rsidR="006C0E21" w:rsidRDefault="006C0E21" w:rsidP="006C0E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Частью 5.1. статьи 26 Градостроительного кодекса Российской Федерации определено, что программы комплексного развития социальной инфраструктуры </w:t>
      </w:r>
      <w:r w:rsidRPr="00D41B3F">
        <w:rPr>
          <w:rFonts w:ascii="Times New Roman" w:hAnsi="Times New Roman" w:cs="Times New Roman"/>
          <w:sz w:val="28"/>
          <w:szCs w:val="28"/>
        </w:rPr>
        <w:t xml:space="preserve">поселений </w:t>
      </w:r>
      <w:hyperlink r:id="rId8" w:history="1">
        <w:r w:rsidRPr="00D41B3F">
          <w:rPr>
            <w:rFonts w:ascii="Times New Roman" w:hAnsi="Times New Roman" w:cs="Times New Roman"/>
            <w:sz w:val="28"/>
            <w:szCs w:val="28"/>
          </w:rPr>
          <w:t>разрабатываются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поселений и подлежат утверждению органами местного самоуправления таких поселений в шестимесячный срок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утверждения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генеральных планов соответствующих поселений.</w:t>
      </w:r>
    </w:p>
    <w:p w:rsidR="00966847" w:rsidRDefault="00966847" w:rsidP="00966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Статьей 142.5.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 определено, что в случаях и порядке, предусмотренных муниципальными правовыми актами представительного органа сельского поселения, принимаемыми в соответствии с требованиями настоящего Кодекса, бюджетам муниципальных районов могут быть предоставлены иные межбюджетные трансферты из бюджетов сельских поселений                              на осуществление части полномочий по решению вопросов местного значения в соответствии с заключенными соглашениями.</w:t>
      </w:r>
      <w:proofErr w:type="gramEnd"/>
    </w:p>
    <w:p w:rsidR="001E43F5" w:rsidRDefault="001E43F5" w:rsidP="00966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Контрольно-счетная палата обращает внимание на отсутствие нормативных актов представительных органов сельских поселений, регламентирующих передачу полномочий (части полномочий) с уровня сельского поселения на уровень муниципального района, а также определяющих методику расчета объема передаваемых полномочий</w:t>
      </w:r>
      <w:r w:rsidR="00265AC1">
        <w:rPr>
          <w:rFonts w:ascii="Times New Roman" w:hAnsi="Times New Roman" w:cs="Times New Roman"/>
          <w:sz w:val="28"/>
          <w:szCs w:val="28"/>
        </w:rPr>
        <w:t xml:space="preserve">                   в части градостроительной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0E21" w:rsidRDefault="006C0E21" w:rsidP="006C0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Учитывая соглашения о передаче части полномочий с уровня сельского поселения на уровень муниципального района утверждена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Программа комплексного развития социальной инфраструктуры сельских поселений Ханты-Мансийского района на 2018-2028 годы (постановление от 23.03.2018 № 113).</w:t>
      </w:r>
    </w:p>
    <w:p w:rsidR="006C0E21" w:rsidRDefault="006C0E21" w:rsidP="006C0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Требованиями статьи 26 Градостроительного кодекса Российской Федерации регламентированы сроки и случаи внесения изменений                         в Программу комплексного развития социальной инфраструктуры сельских поселений, в этой связи предусмотрена реализация мероприятия </w:t>
      </w:r>
      <w:r w:rsidRPr="00C40663">
        <w:rPr>
          <w:rFonts w:ascii="Times New Roman" w:hAnsi="Times New Roman" w:cs="Times New Roman"/>
          <w:sz w:val="28"/>
          <w:szCs w:val="28"/>
        </w:rPr>
        <w:t>«Внесение изменений в Программу комплексного развития социальной инфраструктуры Ханты-Мансийского района (актуализация)»</w:t>
      </w:r>
      <w:r>
        <w:rPr>
          <w:rFonts w:ascii="Times New Roman" w:hAnsi="Times New Roman" w:cs="Times New Roman"/>
          <w:sz w:val="28"/>
          <w:szCs w:val="28"/>
        </w:rPr>
        <w:t xml:space="preserve"> (1.2.1.),                  с финансовым обеспечением – 2 800,0 тыс. рублей.</w:t>
      </w:r>
    </w:p>
    <w:p w:rsidR="006D7D5C" w:rsidRDefault="006D7D5C" w:rsidP="006D7D5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Контрольно-счетная палата обращает внимание, что для расчета объема средств по мероприятию </w:t>
      </w:r>
      <w:r w:rsidRPr="00C40663">
        <w:rPr>
          <w:rFonts w:ascii="Times New Roman" w:hAnsi="Times New Roman" w:cs="Times New Roman"/>
          <w:sz w:val="28"/>
          <w:szCs w:val="28"/>
        </w:rPr>
        <w:t>«Внесение изменений в Программу комплексного развития социальной инфраструктуры Ханты-Мансийского района (актуализация)»</w:t>
      </w:r>
      <w:r>
        <w:rPr>
          <w:rFonts w:ascii="Times New Roman" w:hAnsi="Times New Roman" w:cs="Times New Roman"/>
          <w:sz w:val="28"/>
          <w:szCs w:val="28"/>
        </w:rPr>
        <w:t xml:space="preserve"> (1.2.1.) использованы коммерческие предложения которые не содержат объем и перечень работ, необходимый                           к исполнению, в этой связи возникает вопрос об их объективности.</w:t>
      </w:r>
    </w:p>
    <w:p w:rsidR="005C0897" w:rsidRDefault="006C0E21" w:rsidP="005C0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рамках переданных полномочий проекты соглашений                              на 2022 год не предусматривают формулировку «внесение изменений»,                  в этой связи рекомендуем скорректировать соответствующие пункты.</w:t>
      </w:r>
    </w:p>
    <w:p w:rsidR="00F61873" w:rsidRPr="00571869" w:rsidRDefault="001E43F5" w:rsidP="00256B4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Представленные проекты соглашений на 2022 год содержат </w:t>
      </w:r>
      <w:r w:rsidR="001B4B8D">
        <w:rPr>
          <w:rFonts w:ascii="Times New Roman" w:hAnsi="Times New Roman" w:cs="Times New Roman"/>
          <w:sz w:val="28"/>
          <w:szCs w:val="28"/>
        </w:rPr>
        <w:t xml:space="preserve">информацию об </w:t>
      </w:r>
      <w:r w:rsidR="00E12FB2">
        <w:rPr>
          <w:rFonts w:ascii="Times New Roman" w:hAnsi="Times New Roman" w:cs="Times New Roman"/>
          <w:sz w:val="28"/>
          <w:szCs w:val="28"/>
        </w:rPr>
        <w:t>объем</w:t>
      </w:r>
      <w:r w:rsidR="001B4B8D">
        <w:rPr>
          <w:rFonts w:ascii="Times New Roman" w:hAnsi="Times New Roman" w:cs="Times New Roman"/>
          <w:sz w:val="28"/>
          <w:szCs w:val="28"/>
        </w:rPr>
        <w:t>е</w:t>
      </w:r>
      <w:r w:rsidR="00E12FB2">
        <w:rPr>
          <w:rFonts w:ascii="Times New Roman" w:hAnsi="Times New Roman" w:cs="Times New Roman"/>
          <w:sz w:val="28"/>
          <w:szCs w:val="28"/>
        </w:rPr>
        <w:t xml:space="preserve"> межбюджетных трансфертов, передаваемых </w:t>
      </w:r>
      <w:r w:rsidR="001B4B8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12FB2">
        <w:rPr>
          <w:rFonts w:ascii="Times New Roman" w:hAnsi="Times New Roman" w:cs="Times New Roman"/>
          <w:sz w:val="28"/>
          <w:szCs w:val="28"/>
        </w:rPr>
        <w:t>с уровня сельского поселения на уровень района и п</w:t>
      </w:r>
      <w:r>
        <w:rPr>
          <w:rFonts w:ascii="Times New Roman" w:hAnsi="Times New Roman" w:cs="Times New Roman"/>
          <w:sz w:val="28"/>
          <w:szCs w:val="28"/>
        </w:rPr>
        <w:t xml:space="preserve">орядок расчета объема межбюджетных трансфертов на осуществление полномочий </w:t>
      </w:r>
      <w:r w:rsidR="00E12FB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по градостроительной деятельности в границах сельского поселения</w:t>
      </w:r>
      <w:r w:rsidR="00E12FB2">
        <w:rPr>
          <w:rFonts w:ascii="Times New Roman" w:hAnsi="Times New Roman" w:cs="Times New Roman"/>
          <w:sz w:val="28"/>
          <w:szCs w:val="28"/>
        </w:rPr>
        <w:t>,                    из которого следует, что объем определяется как расходы на оплату труда, рассчитанные в соответствии с постановлением Правительства ХМАО                 – Югры от 23.08.2019 №</w:t>
      </w:r>
      <w:r w:rsidR="002343F9">
        <w:rPr>
          <w:rFonts w:ascii="Times New Roman" w:hAnsi="Times New Roman" w:cs="Times New Roman"/>
          <w:sz w:val="28"/>
          <w:szCs w:val="28"/>
        </w:rPr>
        <w:t xml:space="preserve"> 278-п</w:t>
      </w:r>
      <w:r w:rsidR="00E12FB2">
        <w:rPr>
          <w:rFonts w:ascii="Times New Roman" w:hAnsi="Times New Roman" w:cs="Times New Roman"/>
          <w:sz w:val="28"/>
          <w:szCs w:val="28"/>
        </w:rPr>
        <w:t>, в том</w:t>
      </w:r>
      <w:proofErr w:type="gramEnd"/>
      <w:r w:rsidR="00E12F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2FB2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="00E12FB2">
        <w:rPr>
          <w:rFonts w:ascii="Times New Roman" w:hAnsi="Times New Roman" w:cs="Times New Roman"/>
          <w:sz w:val="28"/>
          <w:szCs w:val="28"/>
        </w:rPr>
        <w:t xml:space="preserve"> социальные гарантии </w:t>
      </w:r>
      <w:r w:rsidR="002343F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12FB2">
        <w:rPr>
          <w:rFonts w:ascii="Times New Roman" w:hAnsi="Times New Roman" w:cs="Times New Roman"/>
          <w:sz w:val="28"/>
          <w:szCs w:val="28"/>
        </w:rPr>
        <w:t xml:space="preserve">и расходы на материально-техническое обеспечение, скорректированные на нормативную штатную численность специалистов органов администрации </w:t>
      </w:r>
      <w:r w:rsidR="002343F9">
        <w:rPr>
          <w:rFonts w:ascii="Times New Roman" w:hAnsi="Times New Roman" w:cs="Times New Roman"/>
          <w:sz w:val="28"/>
          <w:szCs w:val="28"/>
        </w:rPr>
        <w:t xml:space="preserve">(по градостроительной деятельности 1,8 чел.)                           </w:t>
      </w:r>
      <w:r w:rsidR="002343F9" w:rsidRPr="00571869">
        <w:rPr>
          <w:rFonts w:ascii="Times New Roman" w:hAnsi="Times New Roman" w:cs="Times New Roman"/>
          <w:sz w:val="28"/>
          <w:szCs w:val="28"/>
        </w:rPr>
        <w:t>и коэффициент объема доходов сельского поселения</w:t>
      </w:r>
      <w:r w:rsidR="00F61873" w:rsidRPr="00571869">
        <w:rPr>
          <w:rFonts w:ascii="Times New Roman" w:hAnsi="Times New Roman" w:cs="Times New Roman"/>
          <w:sz w:val="28"/>
          <w:szCs w:val="28"/>
        </w:rPr>
        <w:t>.</w:t>
      </w:r>
      <w:r w:rsidR="00571869" w:rsidRPr="00571869">
        <w:rPr>
          <w:rFonts w:ascii="Times New Roman" w:hAnsi="Times New Roman" w:cs="Times New Roman"/>
          <w:sz w:val="28"/>
          <w:szCs w:val="28"/>
        </w:rPr>
        <w:t xml:space="preserve"> Планируемый объем</w:t>
      </w:r>
      <w:r w:rsidR="00571869">
        <w:rPr>
          <w:rFonts w:ascii="Times New Roman" w:hAnsi="Times New Roman" w:cs="Times New Roman"/>
          <w:sz w:val="28"/>
          <w:szCs w:val="28"/>
        </w:rPr>
        <w:t xml:space="preserve"> межбюджетных трансфертов, по градостроительной деятельности, составляет на 2022 год – 1 758 669,41 рублей.</w:t>
      </w:r>
    </w:p>
    <w:p w:rsidR="007F0946" w:rsidRDefault="00F61873" w:rsidP="007F094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1E43F5">
        <w:rPr>
          <w:rFonts w:ascii="Times New Roman" w:hAnsi="Times New Roman" w:cs="Times New Roman"/>
          <w:sz w:val="28"/>
          <w:szCs w:val="28"/>
        </w:rPr>
        <w:t xml:space="preserve">читывая </w:t>
      </w:r>
      <w:r>
        <w:rPr>
          <w:rFonts w:ascii="Times New Roman" w:hAnsi="Times New Roman" w:cs="Times New Roman"/>
          <w:sz w:val="28"/>
          <w:szCs w:val="28"/>
        </w:rPr>
        <w:t xml:space="preserve">изложенное, а также </w:t>
      </w:r>
      <w:r w:rsidR="001E43F5">
        <w:rPr>
          <w:rFonts w:ascii="Times New Roman" w:hAnsi="Times New Roman" w:cs="Times New Roman"/>
          <w:sz w:val="28"/>
          <w:szCs w:val="28"/>
        </w:rPr>
        <w:t>решение Думы Ханты-Мансийского района</w:t>
      </w:r>
      <w:r w:rsidR="002343F9">
        <w:rPr>
          <w:rFonts w:ascii="Times New Roman" w:hAnsi="Times New Roman" w:cs="Times New Roman"/>
          <w:sz w:val="28"/>
          <w:szCs w:val="28"/>
        </w:rPr>
        <w:t xml:space="preserve"> </w:t>
      </w:r>
      <w:r w:rsidR="001E43F5">
        <w:rPr>
          <w:rFonts w:ascii="Times New Roman" w:hAnsi="Times New Roman" w:cs="Times New Roman"/>
          <w:sz w:val="28"/>
          <w:szCs w:val="28"/>
        </w:rPr>
        <w:t>от 02.11.2021 № 18</w:t>
      </w:r>
      <w:r w:rsidR="00826F1C">
        <w:rPr>
          <w:rFonts w:ascii="Times New Roman" w:hAnsi="Times New Roman" w:cs="Times New Roman"/>
          <w:sz w:val="28"/>
          <w:szCs w:val="28"/>
        </w:rPr>
        <w:t xml:space="preserve"> «Об утверждении Порядка и случаев использования собственных материальных ресурсов и финансовых средств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26F1C">
        <w:rPr>
          <w:rFonts w:ascii="Times New Roman" w:hAnsi="Times New Roman" w:cs="Times New Roman"/>
          <w:sz w:val="28"/>
          <w:szCs w:val="28"/>
        </w:rPr>
        <w:t>Ханты-Мансийского района дополнительно к иным межбюджетным трансфертам, предоставляемым из бюджетов сельских поселений, входящих в состав Ханты-Мансийского района, для реализации части полномочий по решению вопросов местного значения, переданных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26F1C">
        <w:rPr>
          <w:rFonts w:ascii="Times New Roman" w:hAnsi="Times New Roman" w:cs="Times New Roman"/>
          <w:sz w:val="28"/>
          <w:szCs w:val="28"/>
        </w:rPr>
        <w:t xml:space="preserve"> по сог</w:t>
      </w:r>
      <w:r>
        <w:rPr>
          <w:rFonts w:ascii="Times New Roman" w:hAnsi="Times New Roman" w:cs="Times New Roman"/>
          <w:sz w:val="28"/>
          <w:szCs w:val="28"/>
        </w:rPr>
        <w:t>л</w:t>
      </w:r>
      <w:r w:rsidR="00826F1C">
        <w:rPr>
          <w:rFonts w:ascii="Times New Roman" w:hAnsi="Times New Roman" w:cs="Times New Roman"/>
          <w:sz w:val="28"/>
          <w:szCs w:val="28"/>
        </w:rPr>
        <w:t>ашениям»</w:t>
      </w:r>
      <w:r w:rsidR="001E43F5">
        <w:rPr>
          <w:rFonts w:ascii="Times New Roman" w:hAnsi="Times New Roman" w:cs="Times New Roman"/>
          <w:sz w:val="28"/>
          <w:szCs w:val="28"/>
        </w:rPr>
        <w:t xml:space="preserve"> </w:t>
      </w:r>
      <w:r w:rsidR="00BD09E7">
        <w:rPr>
          <w:rFonts w:ascii="Times New Roman" w:hAnsi="Times New Roman" w:cs="Times New Roman"/>
          <w:sz w:val="28"/>
          <w:szCs w:val="28"/>
        </w:rPr>
        <w:t>к рассмотрению не представлен расчет бюджетных ассигнований, необходимых</w:t>
      </w:r>
      <w:proofErr w:type="gramEnd"/>
      <w:r w:rsidR="00BD09E7">
        <w:rPr>
          <w:rFonts w:ascii="Times New Roman" w:hAnsi="Times New Roman" w:cs="Times New Roman"/>
          <w:sz w:val="28"/>
          <w:szCs w:val="28"/>
        </w:rPr>
        <w:t xml:space="preserve"> для полного исполнения переданных полномочий на очередной финансовый год и плановый период в </w:t>
      </w:r>
      <w:r w:rsidR="00663F26">
        <w:rPr>
          <w:rFonts w:ascii="Times New Roman" w:hAnsi="Times New Roman" w:cs="Times New Roman"/>
          <w:sz w:val="28"/>
          <w:szCs w:val="28"/>
        </w:rPr>
        <w:t>сроки, установленные муниципальным правовым актом, регулирующим порядок и сроки составления проекта бюджета Ханты-Мансийского района.</w:t>
      </w:r>
      <w:r w:rsidR="00AC3A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3A8A">
        <w:rPr>
          <w:rFonts w:ascii="Times New Roman" w:hAnsi="Times New Roman" w:cs="Times New Roman"/>
          <w:sz w:val="28"/>
          <w:szCs w:val="28"/>
        </w:rPr>
        <w:t>Кроме того, к рассмотрению не представлен перечень материальных ресурсов (мебель, инвентарь, оргтехника, средства связи, здания (помещения), транспорт, которые будут использованы при осуществлении переданных полномочий.</w:t>
      </w:r>
      <w:proofErr w:type="gramEnd"/>
    </w:p>
    <w:p w:rsidR="00442ACE" w:rsidRDefault="007F0946" w:rsidP="007F094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Контрольно-счетная палата предлагает скорректировать наименование мероприятия (структурного элемента) </w:t>
      </w:r>
      <w:r w:rsidRPr="00C40663">
        <w:rPr>
          <w:rFonts w:ascii="Times New Roman" w:hAnsi="Times New Roman" w:cs="Times New Roman"/>
          <w:sz w:val="28"/>
          <w:szCs w:val="28"/>
        </w:rPr>
        <w:t xml:space="preserve">«Внесение изменений в Программу комплексного развития социальной инфраструктуры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40663">
        <w:rPr>
          <w:rFonts w:ascii="Times New Roman" w:hAnsi="Times New Roman" w:cs="Times New Roman"/>
          <w:sz w:val="28"/>
          <w:szCs w:val="28"/>
        </w:rPr>
        <w:t>Ханты-Мансийского района (актуализация)»</w:t>
      </w:r>
      <w:r w:rsidRPr="007F09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(1.2.1.), изложив в новой редакции «Обеспечение реализации </w:t>
      </w:r>
      <w:r w:rsidR="00442ACE">
        <w:rPr>
          <w:rFonts w:ascii="Times New Roman" w:hAnsi="Times New Roman" w:cs="Times New Roman"/>
          <w:sz w:val="28"/>
          <w:szCs w:val="28"/>
        </w:rPr>
        <w:t>переданных полномочий                             по градостроительной деятельности (актуализация П</w:t>
      </w:r>
      <w:r w:rsidR="00442ACE" w:rsidRPr="00C40663">
        <w:rPr>
          <w:rFonts w:ascii="Times New Roman" w:hAnsi="Times New Roman" w:cs="Times New Roman"/>
          <w:sz w:val="28"/>
          <w:szCs w:val="28"/>
        </w:rPr>
        <w:t>рограмм</w:t>
      </w:r>
      <w:r w:rsidR="00442ACE">
        <w:rPr>
          <w:rFonts w:ascii="Times New Roman" w:hAnsi="Times New Roman" w:cs="Times New Roman"/>
          <w:sz w:val="28"/>
          <w:szCs w:val="28"/>
        </w:rPr>
        <w:t>ы</w:t>
      </w:r>
      <w:r w:rsidR="00442ACE" w:rsidRPr="00C40663">
        <w:rPr>
          <w:rFonts w:ascii="Times New Roman" w:hAnsi="Times New Roman" w:cs="Times New Roman"/>
          <w:sz w:val="28"/>
          <w:szCs w:val="28"/>
        </w:rPr>
        <w:t xml:space="preserve"> комплексного развития социальной инфраструктуры Ханты-Мансийского района</w:t>
      </w:r>
      <w:r w:rsidR="00442ACE">
        <w:rPr>
          <w:rFonts w:ascii="Times New Roman" w:hAnsi="Times New Roman" w:cs="Times New Roman"/>
          <w:sz w:val="28"/>
          <w:szCs w:val="28"/>
        </w:rPr>
        <w:t>)»</w:t>
      </w:r>
      <w:bookmarkStart w:id="0" w:name="_GoBack"/>
      <w:bookmarkEnd w:id="0"/>
      <w:r w:rsidR="00442ACE">
        <w:rPr>
          <w:rFonts w:ascii="Times New Roman" w:hAnsi="Times New Roman" w:cs="Times New Roman"/>
          <w:sz w:val="28"/>
          <w:szCs w:val="28"/>
        </w:rPr>
        <w:t>.</w:t>
      </w:r>
    </w:p>
    <w:p w:rsidR="002848A4" w:rsidRDefault="002848A4" w:rsidP="007F094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Контрольно-счетная палата обращает внимание, что для расчета объема средств по мероприятию «Внесение </w:t>
      </w:r>
      <w:r w:rsidRPr="00C40663">
        <w:rPr>
          <w:rFonts w:ascii="Times New Roman" w:hAnsi="Times New Roman" w:cs="Times New Roman"/>
          <w:sz w:val="28"/>
          <w:szCs w:val="28"/>
        </w:rPr>
        <w:t>сведений,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663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B93F6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40663">
        <w:rPr>
          <w:rFonts w:ascii="Times New Roman" w:hAnsi="Times New Roman" w:cs="Times New Roman"/>
          <w:sz w:val="28"/>
          <w:szCs w:val="28"/>
        </w:rPr>
        <w:t xml:space="preserve">и материалов по градостроительной деятельности Ханты-Мансийского </w:t>
      </w:r>
      <w:r w:rsidRPr="00C40663">
        <w:rPr>
          <w:rFonts w:ascii="Times New Roman" w:hAnsi="Times New Roman" w:cs="Times New Roman"/>
          <w:sz w:val="28"/>
          <w:szCs w:val="28"/>
        </w:rPr>
        <w:lastRenderedPageBreak/>
        <w:t>района в систему ГИСОГД Югры»</w:t>
      </w:r>
      <w:r>
        <w:rPr>
          <w:rFonts w:ascii="Times New Roman" w:hAnsi="Times New Roman" w:cs="Times New Roman"/>
          <w:sz w:val="28"/>
          <w:szCs w:val="28"/>
        </w:rPr>
        <w:t xml:space="preserve"> (1.2.2.) использованы коммерческие предложения юридических лиц, у которых отсутствует вид деятельности по ОКВЭД, необходимый для оказания д</w:t>
      </w:r>
      <w:r w:rsidR="00B93F6E">
        <w:rPr>
          <w:rFonts w:ascii="Times New Roman" w:hAnsi="Times New Roman" w:cs="Times New Roman"/>
          <w:sz w:val="28"/>
          <w:szCs w:val="28"/>
        </w:rPr>
        <w:t>анных услуг (выполнения работ), кроме этого данные предложения не содержат объем и перечень работ, необ</w:t>
      </w:r>
      <w:r w:rsidR="0046653B">
        <w:rPr>
          <w:rFonts w:ascii="Times New Roman" w:hAnsi="Times New Roman" w:cs="Times New Roman"/>
          <w:sz w:val="28"/>
          <w:szCs w:val="28"/>
        </w:rPr>
        <w:t>ходимый к исполнению, в этой</w:t>
      </w:r>
      <w:proofErr w:type="gramEnd"/>
      <w:r w:rsidR="0046653B">
        <w:rPr>
          <w:rFonts w:ascii="Times New Roman" w:hAnsi="Times New Roman" w:cs="Times New Roman"/>
          <w:sz w:val="28"/>
          <w:szCs w:val="28"/>
        </w:rPr>
        <w:t xml:space="preserve"> связи возникает вопрос                             об их объективности.</w:t>
      </w:r>
    </w:p>
    <w:p w:rsidR="00E4778E" w:rsidRDefault="00732499" w:rsidP="00256B4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статью 57 Градостроительного кодекса Российской Федерации, внесены изменения в части полномочий Департамента строительства, архитектуры и жилищно-коммунального хозяйства администрации Ханты-Мансийского района, которые дополнены</w:t>
      </w:r>
      <w:r w:rsidR="00617A2D">
        <w:rPr>
          <w:rFonts w:ascii="Times New Roman" w:hAnsi="Times New Roman" w:cs="Times New Roman"/>
          <w:sz w:val="28"/>
          <w:szCs w:val="28"/>
        </w:rPr>
        <w:t xml:space="preserve"> следующим содержанием</w:t>
      </w:r>
      <w:r>
        <w:rPr>
          <w:rFonts w:ascii="Times New Roman" w:hAnsi="Times New Roman" w:cs="Times New Roman"/>
          <w:sz w:val="28"/>
          <w:szCs w:val="28"/>
        </w:rPr>
        <w:t xml:space="preserve">: «Ведение информационной системы обеспечения градостроительной деятельности, осуществляемой </w:t>
      </w:r>
      <w:r w:rsidR="00617A2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на территории Ханты-Мансийского района»</w:t>
      </w:r>
      <w:r w:rsidRPr="00BA009F">
        <w:rPr>
          <w:rFonts w:ascii="Times New Roman" w:hAnsi="Times New Roman" w:cs="Times New Roman"/>
          <w:sz w:val="28"/>
          <w:szCs w:val="28"/>
        </w:rPr>
        <w:t xml:space="preserve"> </w:t>
      </w:r>
      <w:r w:rsidR="00EA58AF">
        <w:rPr>
          <w:rFonts w:ascii="Times New Roman" w:hAnsi="Times New Roman" w:cs="Times New Roman"/>
          <w:sz w:val="28"/>
          <w:szCs w:val="28"/>
        </w:rPr>
        <w:t>(</w:t>
      </w:r>
      <w:r w:rsidR="00617A2D">
        <w:rPr>
          <w:rFonts w:ascii="Times New Roman" w:hAnsi="Times New Roman" w:cs="Times New Roman"/>
          <w:sz w:val="28"/>
          <w:szCs w:val="28"/>
        </w:rPr>
        <w:t>р</w:t>
      </w:r>
      <w:r w:rsidR="00E4778E">
        <w:rPr>
          <w:rFonts w:ascii="Times New Roman" w:hAnsi="Times New Roman" w:cs="Times New Roman"/>
          <w:sz w:val="28"/>
          <w:szCs w:val="28"/>
        </w:rPr>
        <w:t xml:space="preserve">ешение Думы </w:t>
      </w:r>
      <w:r w:rsidR="00617A2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4778E">
        <w:rPr>
          <w:rFonts w:ascii="Times New Roman" w:hAnsi="Times New Roman" w:cs="Times New Roman"/>
          <w:sz w:val="28"/>
          <w:szCs w:val="28"/>
        </w:rPr>
        <w:t xml:space="preserve">Ханты-Мансийского района от 13.03.2018 № </w:t>
      </w:r>
      <w:r w:rsidR="00BA009F">
        <w:rPr>
          <w:rFonts w:ascii="Times New Roman" w:hAnsi="Times New Roman" w:cs="Times New Roman"/>
          <w:sz w:val="28"/>
          <w:szCs w:val="28"/>
        </w:rPr>
        <w:t>249, пункт 5 подпункт 5.12.).</w:t>
      </w:r>
    </w:p>
    <w:p w:rsidR="0072442C" w:rsidRDefault="00BE423B" w:rsidP="0072442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 Ханты-Мансийского автономного округа – Югры от 31.05.2019 № 165-п утверждено Положение                               о государственной информационной системе обеспечения градостроительной деятельности Ханты-Мансийского автономного округа – Ю</w:t>
      </w:r>
      <w:r w:rsidR="00E77AB1">
        <w:rPr>
          <w:rFonts w:ascii="Times New Roman" w:hAnsi="Times New Roman" w:cs="Times New Roman"/>
          <w:sz w:val="28"/>
          <w:szCs w:val="28"/>
        </w:rPr>
        <w:t>гры, которым определено, что участниками ГИСОГД Юг</w:t>
      </w:r>
      <w:r w:rsidR="00CC36CE">
        <w:rPr>
          <w:rFonts w:ascii="Times New Roman" w:hAnsi="Times New Roman" w:cs="Times New Roman"/>
          <w:sz w:val="28"/>
          <w:szCs w:val="28"/>
        </w:rPr>
        <w:t>ры являются: операторы ГИСОГД Югры, органы, осуществляющие ведение ГИСОГД Югры, пользователи ГИСОГД Югры.</w:t>
      </w:r>
    </w:p>
    <w:p w:rsidR="0090575F" w:rsidRDefault="0072442C" w:rsidP="0090575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Пунктом 4.2. Положения определено, что операторами ГИСОГД Югры являются: бюджетное учреждение автономного округа «Югорский институт развития строительного комплекса» (далее - БУ ЮИРСК), автономное учреждение автономного округа «Югорский                                научно-исследовательский институт информационных технологий» (далее - АУ ЮНИИ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ИТ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90575F" w:rsidRDefault="0072442C" w:rsidP="0090575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Подпунктом </w:t>
      </w:r>
      <w:r w:rsidR="0090575F">
        <w:rPr>
          <w:rFonts w:ascii="Times New Roman" w:hAnsi="Times New Roman" w:cs="Times New Roman"/>
          <w:sz w:val="28"/>
          <w:szCs w:val="28"/>
        </w:rPr>
        <w:t>4.2.1. БУ ЮИРСК обеспечивает:</w:t>
      </w:r>
    </w:p>
    <w:p w:rsidR="0090575F" w:rsidRDefault="0072442C" w:rsidP="0090575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42C">
        <w:rPr>
          <w:rFonts w:ascii="Times New Roman" w:hAnsi="Times New Roman" w:cs="Times New Roman"/>
          <w:sz w:val="28"/>
          <w:szCs w:val="28"/>
        </w:rPr>
        <w:t>а) наличие организационного, нормативного и методического обеспечения, в том числе:</w:t>
      </w:r>
    </w:p>
    <w:p w:rsidR="0090575F" w:rsidRDefault="0072442C" w:rsidP="0090575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42C">
        <w:rPr>
          <w:rFonts w:ascii="Times New Roman" w:hAnsi="Times New Roman" w:cs="Times New Roman"/>
          <w:sz w:val="28"/>
          <w:szCs w:val="28"/>
        </w:rPr>
        <w:t xml:space="preserve">эксплуатацию ГИСОГД Югры, включая анализ сведений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2442C">
        <w:rPr>
          <w:rFonts w:ascii="Times New Roman" w:hAnsi="Times New Roman" w:cs="Times New Roman"/>
          <w:sz w:val="28"/>
          <w:szCs w:val="28"/>
        </w:rPr>
        <w:t>и информации, поступающих для размещения в Системе, определение эффективных методов и способов размещения и актуализации информации;</w:t>
      </w:r>
    </w:p>
    <w:p w:rsidR="0090575F" w:rsidRDefault="0072442C" w:rsidP="0090575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42C">
        <w:rPr>
          <w:rFonts w:ascii="Times New Roman" w:hAnsi="Times New Roman" w:cs="Times New Roman"/>
          <w:sz w:val="28"/>
          <w:szCs w:val="28"/>
        </w:rPr>
        <w:t xml:space="preserve">сбор, систематизацию сведений, документов, материалов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72442C">
        <w:rPr>
          <w:rFonts w:ascii="Times New Roman" w:hAnsi="Times New Roman" w:cs="Times New Roman"/>
          <w:sz w:val="28"/>
          <w:szCs w:val="28"/>
        </w:rPr>
        <w:t xml:space="preserve">в соответствии с установленным Правительством Российской Федерации перечнем и публикацию информационных ресурсов, предназначенных для общего доступа на </w:t>
      </w:r>
      <w:proofErr w:type="gramStart"/>
      <w:r w:rsidRPr="0072442C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72442C">
        <w:rPr>
          <w:rFonts w:ascii="Times New Roman" w:hAnsi="Times New Roman" w:cs="Times New Roman"/>
          <w:sz w:val="28"/>
          <w:szCs w:val="28"/>
        </w:rPr>
        <w:t>;</w:t>
      </w:r>
    </w:p>
    <w:p w:rsidR="0090575F" w:rsidRDefault="0072442C" w:rsidP="0090575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42C">
        <w:rPr>
          <w:rFonts w:ascii="Times New Roman" w:hAnsi="Times New Roman" w:cs="Times New Roman"/>
          <w:sz w:val="28"/>
          <w:szCs w:val="28"/>
        </w:rPr>
        <w:t>мониторинг внесения сведений, документов, материалов в ГИСОГД Югры органами, осуществляющими ведение Системы, в части соблюдения сроков и качества их подготовки;</w:t>
      </w:r>
    </w:p>
    <w:p w:rsidR="0090575F" w:rsidRDefault="0072442C" w:rsidP="0090575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42C">
        <w:rPr>
          <w:rFonts w:ascii="Times New Roman" w:hAnsi="Times New Roman" w:cs="Times New Roman"/>
          <w:sz w:val="28"/>
          <w:szCs w:val="28"/>
        </w:rPr>
        <w:t>заключение соглашений об информационном обмене при ведении Системы (далее - соглашение);</w:t>
      </w:r>
    </w:p>
    <w:p w:rsidR="0090575F" w:rsidRDefault="0072442C" w:rsidP="0090575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42C">
        <w:rPr>
          <w:rFonts w:ascii="Times New Roman" w:hAnsi="Times New Roman" w:cs="Times New Roman"/>
          <w:sz w:val="28"/>
          <w:szCs w:val="28"/>
        </w:rPr>
        <w:t>формирование и реализацию п</w:t>
      </w:r>
      <w:r w:rsidR="0090575F">
        <w:rPr>
          <w:rFonts w:ascii="Times New Roman" w:hAnsi="Times New Roman" w:cs="Times New Roman"/>
          <w:sz w:val="28"/>
          <w:szCs w:val="28"/>
        </w:rPr>
        <w:t>редложений по развитию Системы;</w:t>
      </w:r>
    </w:p>
    <w:p w:rsidR="0090575F" w:rsidRDefault="0072442C" w:rsidP="0090575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42C">
        <w:rPr>
          <w:rFonts w:ascii="Times New Roman" w:hAnsi="Times New Roman" w:cs="Times New Roman"/>
          <w:sz w:val="28"/>
          <w:szCs w:val="28"/>
        </w:rPr>
        <w:lastRenderedPageBreak/>
        <w:t>разработку технических требований к отраслевым пространственным данным ГИСОГД Югры;</w:t>
      </w:r>
    </w:p>
    <w:p w:rsidR="0090575F" w:rsidRDefault="0072442C" w:rsidP="0090575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42C">
        <w:rPr>
          <w:rFonts w:ascii="Times New Roman" w:hAnsi="Times New Roman" w:cs="Times New Roman"/>
          <w:sz w:val="28"/>
          <w:szCs w:val="28"/>
        </w:rPr>
        <w:t xml:space="preserve">б) взаимодействие Системы с иными информационными системами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2442C">
        <w:rPr>
          <w:rFonts w:ascii="Times New Roman" w:hAnsi="Times New Roman" w:cs="Times New Roman"/>
          <w:sz w:val="28"/>
          <w:szCs w:val="28"/>
        </w:rPr>
        <w:t xml:space="preserve">с учетом выполнения требований, установленных постановлением Правительства Российской Федерации от 8 июня 2011 года </w:t>
      </w:r>
      <w:r>
        <w:rPr>
          <w:rFonts w:ascii="Times New Roman" w:hAnsi="Times New Roman" w:cs="Times New Roman"/>
          <w:sz w:val="28"/>
          <w:szCs w:val="28"/>
        </w:rPr>
        <w:t>№ 451 «</w:t>
      </w:r>
      <w:r w:rsidRPr="0072442C">
        <w:rPr>
          <w:rFonts w:ascii="Times New Roman" w:hAnsi="Times New Roman" w:cs="Times New Roman"/>
          <w:sz w:val="28"/>
          <w:szCs w:val="28"/>
        </w:rPr>
        <w:t>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</w:t>
      </w:r>
      <w:r>
        <w:rPr>
          <w:rFonts w:ascii="Times New Roman" w:hAnsi="Times New Roman" w:cs="Times New Roman"/>
          <w:sz w:val="28"/>
          <w:szCs w:val="28"/>
        </w:rPr>
        <w:t>ных функций в электронной форме»</w:t>
      </w:r>
      <w:r w:rsidRPr="0072442C">
        <w:rPr>
          <w:rFonts w:ascii="Times New Roman" w:hAnsi="Times New Roman" w:cs="Times New Roman"/>
          <w:sz w:val="28"/>
          <w:szCs w:val="28"/>
        </w:rPr>
        <w:t>.</w:t>
      </w:r>
    </w:p>
    <w:p w:rsidR="0090575F" w:rsidRDefault="0072442C" w:rsidP="0090575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Подпунктом </w:t>
      </w:r>
      <w:r w:rsidR="0090575F">
        <w:rPr>
          <w:rFonts w:ascii="Times New Roman" w:hAnsi="Times New Roman" w:cs="Times New Roman"/>
          <w:sz w:val="28"/>
          <w:szCs w:val="28"/>
        </w:rPr>
        <w:t xml:space="preserve">4.2.2. АУ ЮНИИ </w:t>
      </w:r>
      <w:proofErr w:type="gramStart"/>
      <w:r w:rsidR="0090575F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="0090575F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90575F" w:rsidRDefault="0072442C" w:rsidP="0090575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42C">
        <w:rPr>
          <w:rFonts w:ascii="Times New Roman" w:hAnsi="Times New Roman" w:cs="Times New Roman"/>
          <w:sz w:val="28"/>
          <w:szCs w:val="28"/>
        </w:rPr>
        <w:t>а) наличие технических средств, программного обеспечения, каналов связи, технических и программных средств защиты информации, в том числе:</w:t>
      </w:r>
    </w:p>
    <w:p w:rsidR="0090575F" w:rsidRDefault="0072442C" w:rsidP="0090575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42C">
        <w:rPr>
          <w:rFonts w:ascii="Times New Roman" w:hAnsi="Times New Roman" w:cs="Times New Roman"/>
          <w:sz w:val="28"/>
          <w:szCs w:val="28"/>
        </w:rPr>
        <w:t xml:space="preserve">организацию бесперебойного функционирования ГИСОГД Югры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2442C">
        <w:rPr>
          <w:rFonts w:ascii="Times New Roman" w:hAnsi="Times New Roman" w:cs="Times New Roman"/>
          <w:sz w:val="28"/>
          <w:szCs w:val="28"/>
        </w:rPr>
        <w:t xml:space="preserve">в режимах, предусмотренных технической документацией Системы, резервного копирования и хранения резервных копий ГИСОГД Югры, включая создание условий для принятия правовых, организационных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2442C">
        <w:rPr>
          <w:rFonts w:ascii="Times New Roman" w:hAnsi="Times New Roman" w:cs="Times New Roman"/>
          <w:sz w:val="28"/>
          <w:szCs w:val="28"/>
        </w:rPr>
        <w:t>и технических мер, обеспечивающих защиту информации, персональных данных, обрабатываемых в ГИСОГД Югры;</w:t>
      </w:r>
    </w:p>
    <w:p w:rsidR="0090575F" w:rsidRDefault="0072442C" w:rsidP="0090575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42C">
        <w:rPr>
          <w:rFonts w:ascii="Times New Roman" w:hAnsi="Times New Roman" w:cs="Times New Roman"/>
          <w:sz w:val="28"/>
          <w:szCs w:val="28"/>
        </w:rPr>
        <w:t>формирование предл</w:t>
      </w:r>
      <w:r w:rsidR="0090575F">
        <w:rPr>
          <w:rFonts w:ascii="Times New Roman" w:hAnsi="Times New Roman" w:cs="Times New Roman"/>
          <w:sz w:val="28"/>
          <w:szCs w:val="28"/>
        </w:rPr>
        <w:t>ожений по развитию ГИСОГД Югры;</w:t>
      </w:r>
    </w:p>
    <w:p w:rsidR="0090575F" w:rsidRDefault="0072442C" w:rsidP="0090575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42C">
        <w:rPr>
          <w:rFonts w:ascii="Times New Roman" w:hAnsi="Times New Roman" w:cs="Times New Roman"/>
          <w:sz w:val="28"/>
          <w:szCs w:val="28"/>
        </w:rPr>
        <w:t>б) доступ к Системе органов, осуществляющих ведение ГИСОГД Югры;</w:t>
      </w:r>
    </w:p>
    <w:p w:rsidR="007752A6" w:rsidRDefault="0072442C" w:rsidP="007752A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42C">
        <w:rPr>
          <w:rFonts w:ascii="Times New Roman" w:hAnsi="Times New Roman" w:cs="Times New Roman"/>
          <w:sz w:val="28"/>
          <w:szCs w:val="28"/>
        </w:rPr>
        <w:t xml:space="preserve">в) доступ пользователей к сведениям документам материалам, </w:t>
      </w:r>
      <w:r w:rsidR="007752A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2442C">
        <w:rPr>
          <w:rFonts w:ascii="Times New Roman" w:hAnsi="Times New Roman" w:cs="Times New Roman"/>
          <w:sz w:val="28"/>
          <w:szCs w:val="28"/>
        </w:rPr>
        <w:t>а также возможность их получения пользователями.</w:t>
      </w:r>
    </w:p>
    <w:p w:rsidR="007D394D" w:rsidRDefault="0072442C" w:rsidP="007D394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CC36CE">
        <w:rPr>
          <w:rFonts w:ascii="Times New Roman" w:hAnsi="Times New Roman" w:cs="Times New Roman"/>
          <w:sz w:val="28"/>
          <w:szCs w:val="28"/>
        </w:rPr>
        <w:t>4.3. Положения регламентировано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="00CC36CE">
        <w:rPr>
          <w:rFonts w:ascii="Times New Roman" w:hAnsi="Times New Roman" w:cs="Times New Roman"/>
          <w:sz w:val="28"/>
          <w:szCs w:val="28"/>
        </w:rPr>
        <w:t xml:space="preserve">органы, осуществляющие ведение </w:t>
      </w:r>
      <w:r w:rsidR="00CC36CE" w:rsidRPr="00CC36CE">
        <w:rPr>
          <w:rFonts w:ascii="Times New Roman" w:hAnsi="Times New Roman" w:cs="Times New Roman"/>
          <w:sz w:val="28"/>
          <w:szCs w:val="28"/>
        </w:rPr>
        <w:t xml:space="preserve">Системы - уполномоченный орган исполнительной власти автономного округа (подведомственное ему государственное бюджетное учреждение) и </w:t>
      </w:r>
      <w:r w:rsidR="00CC36CE" w:rsidRPr="006D4B0F">
        <w:rPr>
          <w:rFonts w:ascii="Times New Roman" w:hAnsi="Times New Roman" w:cs="Times New Roman"/>
          <w:b/>
          <w:sz w:val="28"/>
          <w:szCs w:val="28"/>
        </w:rPr>
        <w:t>уполномоченные органы местного самоуправления</w:t>
      </w:r>
      <w:r w:rsidR="00CC36CE" w:rsidRPr="00CC36CE">
        <w:rPr>
          <w:rFonts w:ascii="Times New Roman" w:hAnsi="Times New Roman" w:cs="Times New Roman"/>
          <w:sz w:val="28"/>
          <w:szCs w:val="28"/>
        </w:rPr>
        <w:t xml:space="preserve"> городских округов и </w:t>
      </w:r>
      <w:r w:rsidR="00CC36CE" w:rsidRPr="006D4B0F">
        <w:rPr>
          <w:rFonts w:ascii="Times New Roman" w:hAnsi="Times New Roman" w:cs="Times New Roman"/>
          <w:b/>
          <w:sz w:val="28"/>
          <w:szCs w:val="28"/>
        </w:rPr>
        <w:t>муниципальных районов</w:t>
      </w:r>
      <w:r w:rsidR="00CC36CE" w:rsidRPr="00CC36CE">
        <w:rPr>
          <w:rFonts w:ascii="Times New Roman" w:hAnsi="Times New Roman" w:cs="Times New Roman"/>
          <w:sz w:val="28"/>
          <w:szCs w:val="28"/>
        </w:rPr>
        <w:t xml:space="preserve"> автономного округа.</w:t>
      </w:r>
    </w:p>
    <w:p w:rsidR="00AE3F2E" w:rsidRDefault="00CC36CE" w:rsidP="007D394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6CE">
        <w:rPr>
          <w:rFonts w:ascii="Times New Roman" w:hAnsi="Times New Roman" w:cs="Times New Roman"/>
          <w:sz w:val="28"/>
          <w:szCs w:val="28"/>
        </w:rPr>
        <w:t xml:space="preserve">Органы, осуществляющие ведение Системы при реализации своих полномочий, руководствуются Градостроительным кодексом Российской Федерации, а также правилами ведения государственных информационных систем обеспечения градостроительной деятельности, утвержденными постановлением Правительства Российской Федерации от 13 марта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C36CE">
        <w:rPr>
          <w:rFonts w:ascii="Times New Roman" w:hAnsi="Times New Roman" w:cs="Times New Roman"/>
          <w:sz w:val="28"/>
          <w:szCs w:val="28"/>
        </w:rPr>
        <w:t xml:space="preserve">2020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C36CE">
        <w:rPr>
          <w:rFonts w:ascii="Times New Roman" w:hAnsi="Times New Roman" w:cs="Times New Roman"/>
          <w:sz w:val="28"/>
          <w:szCs w:val="28"/>
        </w:rPr>
        <w:t xml:space="preserve"> 279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36CE">
        <w:rPr>
          <w:rFonts w:ascii="Times New Roman" w:hAnsi="Times New Roman" w:cs="Times New Roman"/>
          <w:sz w:val="28"/>
          <w:szCs w:val="28"/>
        </w:rPr>
        <w:t xml:space="preserve">Об информационном обеспечении градостроительной </w:t>
      </w:r>
      <w:r>
        <w:rPr>
          <w:rFonts w:ascii="Times New Roman" w:hAnsi="Times New Roman" w:cs="Times New Roman"/>
          <w:sz w:val="28"/>
          <w:szCs w:val="28"/>
        </w:rPr>
        <w:t>деятельности»</w:t>
      </w:r>
      <w:r w:rsidRPr="00CC36CE">
        <w:rPr>
          <w:rFonts w:ascii="Times New Roman" w:hAnsi="Times New Roman" w:cs="Times New Roman"/>
          <w:sz w:val="28"/>
          <w:szCs w:val="28"/>
        </w:rPr>
        <w:t>.</w:t>
      </w:r>
    </w:p>
    <w:p w:rsidR="00AE3F2E" w:rsidRDefault="00AE3F2E" w:rsidP="009057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4.4. Пользователи Системы используют сведения, документы, материалы, содержащиеся в Системе, для осуществления своих полномочий, обеспечения своих прав и законных интересов                           с использованием подсистемы «Портал ГИСОГД Югры».</w:t>
      </w:r>
    </w:p>
    <w:p w:rsidR="00BE423B" w:rsidRDefault="006D4B0F" w:rsidP="00256B4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</w:t>
      </w:r>
      <w:r w:rsidR="00C42F4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от 13.03.2020 № 279 утверждены Правила ведения государственных информационных систем обеспечения градостроительной деятельности</w:t>
      </w:r>
      <w:r w:rsidR="003C6286">
        <w:rPr>
          <w:rFonts w:ascii="Times New Roman" w:hAnsi="Times New Roman" w:cs="Times New Roman"/>
          <w:sz w:val="28"/>
          <w:szCs w:val="28"/>
        </w:rPr>
        <w:t>.</w:t>
      </w:r>
    </w:p>
    <w:p w:rsidR="003C6286" w:rsidRDefault="003C6286" w:rsidP="00256B4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Контрольно-счетная палата обращает внимание, что штатным расписанием МКУ ХМР «Управление капитального строительства                        и ремонта» (приказ от 21.12.2020 № 109-п) предусмотрены штатные единицы в отделе по обеспечению информационных систем                                  в градостроительной деятельности в количестве 2 единиц (начальник отдела и эксперт 1 категории), кроме этого распоряжением администрации Ханты-Мансийского района от 03.09.2021 № 996-р </w:t>
      </w:r>
      <w:r w:rsidR="00617A2D">
        <w:rPr>
          <w:rFonts w:ascii="Times New Roman" w:hAnsi="Times New Roman" w:cs="Times New Roman"/>
          <w:sz w:val="28"/>
          <w:szCs w:val="28"/>
        </w:rPr>
        <w:t>предусмотрено                       4 штатных единицы (заместитель начальника управления</w:t>
      </w:r>
      <w:r w:rsidR="006371D5">
        <w:rPr>
          <w:rFonts w:ascii="Times New Roman" w:hAnsi="Times New Roman" w:cs="Times New Roman"/>
          <w:sz w:val="28"/>
          <w:szCs w:val="28"/>
        </w:rPr>
        <w:t xml:space="preserve"> - </w:t>
      </w:r>
      <w:r w:rsidR="00617A2D">
        <w:rPr>
          <w:rFonts w:ascii="Times New Roman" w:hAnsi="Times New Roman" w:cs="Times New Roman"/>
          <w:sz w:val="28"/>
          <w:szCs w:val="28"/>
        </w:rPr>
        <w:t>начальник отдела, специалист-эксперт 2</w:t>
      </w:r>
      <w:proofErr w:type="gramEnd"/>
      <w:r w:rsidR="00617A2D">
        <w:rPr>
          <w:rFonts w:ascii="Times New Roman" w:hAnsi="Times New Roman" w:cs="Times New Roman"/>
          <w:sz w:val="28"/>
          <w:szCs w:val="28"/>
        </w:rPr>
        <w:t xml:space="preserve"> человека, главный специалист) в отделе архитектуры, градостроительства и информационных систем обеспечения градостроительной деятельности в составе управления экономического анализа, архитектуры и градостроительной деятельности.</w:t>
      </w:r>
    </w:p>
    <w:p w:rsidR="00617A2D" w:rsidRDefault="00617A2D" w:rsidP="00617A2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изложенное, </w:t>
      </w:r>
      <w:r w:rsidR="00401F58">
        <w:rPr>
          <w:rFonts w:ascii="Times New Roman" w:hAnsi="Times New Roman" w:cs="Times New Roman"/>
          <w:sz w:val="28"/>
          <w:szCs w:val="28"/>
        </w:rPr>
        <w:t xml:space="preserve">контрольно-счетная палата предлагает исключить </w:t>
      </w:r>
      <w:r>
        <w:rPr>
          <w:rFonts w:ascii="Times New Roman" w:hAnsi="Times New Roman" w:cs="Times New Roman"/>
          <w:sz w:val="28"/>
          <w:szCs w:val="28"/>
        </w:rPr>
        <w:t>мероприяти</w:t>
      </w:r>
      <w:r w:rsidR="00401F5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663">
        <w:rPr>
          <w:rFonts w:ascii="Times New Roman" w:hAnsi="Times New Roman" w:cs="Times New Roman"/>
          <w:sz w:val="28"/>
          <w:szCs w:val="28"/>
        </w:rPr>
        <w:t xml:space="preserve">«Внесение сведений, документов и материалов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40663">
        <w:rPr>
          <w:rFonts w:ascii="Times New Roman" w:hAnsi="Times New Roman" w:cs="Times New Roman"/>
          <w:sz w:val="28"/>
          <w:szCs w:val="28"/>
        </w:rPr>
        <w:t>по градостроительной деятельности Ханты-Мансийского района в систему ГИСОГД Югры»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40663">
        <w:rPr>
          <w:rFonts w:ascii="Times New Roman" w:hAnsi="Times New Roman" w:cs="Times New Roman"/>
          <w:sz w:val="28"/>
          <w:szCs w:val="28"/>
        </w:rPr>
        <w:t>1.2.2.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401F58">
        <w:rPr>
          <w:rFonts w:ascii="Times New Roman" w:hAnsi="Times New Roman" w:cs="Times New Roman"/>
          <w:sz w:val="28"/>
          <w:szCs w:val="28"/>
        </w:rPr>
        <w:t>с финансовым обеспечением</w:t>
      </w:r>
      <w:r w:rsidR="006371D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401F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3 233,3 тыс. рублей,</w:t>
      </w:r>
      <w:r w:rsidR="004E714D">
        <w:rPr>
          <w:rFonts w:ascii="Times New Roman" w:hAnsi="Times New Roman" w:cs="Times New Roman"/>
          <w:sz w:val="28"/>
          <w:szCs w:val="28"/>
        </w:rPr>
        <w:t xml:space="preserve"> по причине того, что данное мероприятие реализуется в рамках </w:t>
      </w:r>
      <w:r w:rsidR="00401F58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4E714D">
        <w:rPr>
          <w:rFonts w:ascii="Times New Roman" w:hAnsi="Times New Roman" w:cs="Times New Roman"/>
          <w:sz w:val="28"/>
          <w:szCs w:val="28"/>
        </w:rPr>
        <w:t>полномочий.</w:t>
      </w:r>
    </w:p>
    <w:p w:rsidR="00805EF0" w:rsidRPr="00C40663" w:rsidRDefault="00805EF0" w:rsidP="005E401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Показатели, характеризующие эффективность основных мероприятий муниципальной программы аналогичны целевым показателям, предусмотренным в паспорте программы.</w:t>
      </w:r>
    </w:p>
    <w:p w:rsidR="00D40B80" w:rsidRPr="009B4E2A" w:rsidRDefault="00D40B80" w:rsidP="00D40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4E2A">
        <w:rPr>
          <w:rFonts w:ascii="Times New Roman" w:hAnsi="Times New Roman" w:cs="Times New Roman"/>
          <w:sz w:val="28"/>
          <w:szCs w:val="28"/>
        </w:rPr>
        <w:t xml:space="preserve">Контрольно-счетная палата рекомендует отражать в пояснительной записке </w:t>
      </w:r>
      <w:r w:rsidRPr="009B4E2A">
        <w:rPr>
          <w:rFonts w:ascii="Times New Roman" w:hAnsi="Times New Roman" w:cs="Times New Roman"/>
          <w:i/>
          <w:sz w:val="28"/>
          <w:szCs w:val="28"/>
        </w:rPr>
        <w:t xml:space="preserve">увязку значений целевых показателей муниципальной программы                             с целевыми показателями Стратегии социально-экономического развития муниципального образования </w:t>
      </w:r>
      <w:r w:rsidRPr="009B4E2A">
        <w:rPr>
          <w:rFonts w:ascii="Times New Roman" w:hAnsi="Times New Roman" w:cs="Times New Roman"/>
          <w:sz w:val="28"/>
          <w:szCs w:val="28"/>
        </w:rPr>
        <w:t xml:space="preserve">(решение Думы Ханты-Мансийского района               от 21.09.2018 № 341) </w:t>
      </w:r>
      <w:r w:rsidRPr="009B4E2A">
        <w:rPr>
          <w:rFonts w:ascii="Times New Roman" w:hAnsi="Times New Roman" w:cs="Times New Roman"/>
          <w:i/>
          <w:sz w:val="28"/>
          <w:szCs w:val="28"/>
        </w:rPr>
        <w:t>и показателями прогноза социально-экономического развития муниципального образования</w:t>
      </w:r>
      <w:r w:rsidRPr="009B4E2A">
        <w:rPr>
          <w:rFonts w:ascii="Times New Roman" w:hAnsi="Times New Roman" w:cs="Times New Roman"/>
          <w:sz w:val="28"/>
          <w:szCs w:val="28"/>
        </w:rPr>
        <w:t>, утвержденного постановлением администрации от 07.10.2021 № 243 «О прогнозе                                   социально-экономического развития Ханты-Мансийского района                         на 2022 год и плановый период 2023-2024 годов».</w:t>
      </w:r>
      <w:proofErr w:type="gramEnd"/>
    </w:p>
    <w:p w:rsidR="00805EF0" w:rsidRPr="00C40663" w:rsidRDefault="00805EF0" w:rsidP="005E40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663">
        <w:rPr>
          <w:rFonts w:ascii="Times New Roman" w:hAnsi="Times New Roman" w:cs="Times New Roman"/>
          <w:sz w:val="28"/>
          <w:szCs w:val="28"/>
        </w:rPr>
        <w:t xml:space="preserve">Цели муниципальной программы соответствуют задачам                               и мероприятиям Стратегии, утвержденной решением Думы                           Ханты-Мансийского района от 21.09.2018 № 341, по направлению </w:t>
      </w:r>
      <w:r w:rsidR="007F65AC" w:rsidRPr="00C40663">
        <w:rPr>
          <w:rFonts w:ascii="Times New Roman" w:hAnsi="Times New Roman" w:cs="Times New Roman"/>
          <w:sz w:val="28"/>
          <w:szCs w:val="28"/>
        </w:rPr>
        <w:t>«Активизация жилищного строительства»</w:t>
      </w:r>
      <w:r w:rsidRPr="00C40663">
        <w:rPr>
          <w:rFonts w:ascii="Times New Roman" w:hAnsi="Times New Roman" w:cs="Times New Roman"/>
          <w:sz w:val="28"/>
          <w:szCs w:val="28"/>
        </w:rPr>
        <w:t>.</w:t>
      </w:r>
    </w:p>
    <w:p w:rsidR="00805EF0" w:rsidRPr="00C40663" w:rsidRDefault="00805EF0" w:rsidP="005E40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663">
        <w:rPr>
          <w:rFonts w:ascii="Times New Roman" w:hAnsi="Times New Roman" w:cs="Times New Roman"/>
          <w:sz w:val="28"/>
          <w:szCs w:val="28"/>
        </w:rPr>
        <w:t>Несоблюдение принципа взаимной согласованности                                    и преемственности документов стратегического планирования                                  и программно-целевого принципа влечет нарушение требований                        части 3.1. раздела «3. Механизмы реализации Стратегии» решения Думы                     Ханты-Мансийского района от 21.09.2018 № 341.</w:t>
      </w:r>
    </w:p>
    <w:p w:rsidR="00805EF0" w:rsidRPr="00C40663" w:rsidRDefault="00805EF0" w:rsidP="005E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663">
        <w:rPr>
          <w:rFonts w:ascii="Times New Roman" w:hAnsi="Times New Roman" w:cs="Times New Roman"/>
          <w:sz w:val="28"/>
          <w:szCs w:val="28"/>
        </w:rPr>
        <w:t xml:space="preserve">Контрольно-счетная палата Ханты-Мансийского района рекомендует актуализировать Стратегию, в том числе содержание части 3 решения Думы Ханты-Мансийского района от 21.09.2018 № 341 и привести                         в соответствие с Федеральным законом от 28.06.2014 № 172-ФЗ                            «О стратегическом планировании в Российской Федерации»,                              </w:t>
      </w:r>
      <w:r w:rsidRPr="00C40663">
        <w:rPr>
          <w:rFonts w:ascii="Times New Roman" w:hAnsi="Times New Roman" w:cs="Times New Roman"/>
          <w:sz w:val="28"/>
          <w:szCs w:val="28"/>
        </w:rPr>
        <w:lastRenderedPageBreak/>
        <w:t>при этом учесть порядок разработки, утверждения (одобрения)                              и корректировки документов стратегического планирования муниципального образования Ханты-Мансийский район, утвержденный постановлением администрации Ханты-Мансийского района от 12.10.2015 № 230.</w:t>
      </w:r>
    </w:p>
    <w:p w:rsidR="00805EF0" w:rsidRPr="00C40663" w:rsidRDefault="00805EF0" w:rsidP="005E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663">
        <w:rPr>
          <w:rFonts w:ascii="Times New Roman" w:hAnsi="Times New Roman" w:cs="Times New Roman"/>
          <w:sz w:val="28"/>
          <w:szCs w:val="28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                        </w:t>
      </w:r>
    </w:p>
    <w:p w:rsidR="00EB2E45" w:rsidRPr="00C40663" w:rsidRDefault="00805EF0" w:rsidP="005E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663">
        <w:rPr>
          <w:rFonts w:ascii="Times New Roman" w:hAnsi="Times New Roman" w:cs="Times New Roman"/>
          <w:sz w:val="28"/>
          <w:szCs w:val="28"/>
        </w:rPr>
        <w:t>По результатам проведения экспертно-аналитического мероприятия  иные замечания и предложения к Проекту программы отсутствуют.</w:t>
      </w:r>
    </w:p>
    <w:p w:rsidR="00024CD9" w:rsidRPr="00C40663" w:rsidRDefault="00024CD9" w:rsidP="005E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24CD9" w:rsidRPr="00C40663" w:rsidSect="00E6079F">
      <w:footerReference w:type="default" r:id="rId9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5AC" w:rsidRDefault="007F65AC" w:rsidP="00617B40">
      <w:pPr>
        <w:spacing w:after="0" w:line="240" w:lineRule="auto"/>
      </w:pPr>
      <w:r>
        <w:separator/>
      </w:r>
    </w:p>
  </w:endnote>
  <w:endnote w:type="continuationSeparator" w:id="0">
    <w:p w:rsidR="007F65AC" w:rsidRDefault="007F65AC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3171147"/>
      <w:docPartObj>
        <w:docPartGallery w:val="Page Numbers (Bottom of Page)"/>
        <w:docPartUnique/>
      </w:docPartObj>
    </w:sdtPr>
    <w:sdtContent>
      <w:p w:rsidR="007F65AC" w:rsidRDefault="007E1ABD">
        <w:pPr>
          <w:pStyle w:val="a8"/>
          <w:jc w:val="right"/>
        </w:pPr>
        <w:r>
          <w:fldChar w:fldCharType="begin"/>
        </w:r>
        <w:r w:rsidR="00737925">
          <w:instrText>PAGE   \* MERGEFORMAT</w:instrText>
        </w:r>
        <w:r>
          <w:fldChar w:fldCharType="separate"/>
        </w:r>
        <w:r w:rsidR="005A45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F65AC" w:rsidRDefault="007F65A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5AC" w:rsidRDefault="007F65AC" w:rsidP="00617B40">
      <w:pPr>
        <w:spacing w:after="0" w:line="240" w:lineRule="auto"/>
      </w:pPr>
      <w:r>
        <w:separator/>
      </w:r>
    </w:p>
  </w:footnote>
  <w:footnote w:type="continuationSeparator" w:id="0">
    <w:p w:rsidR="007F65AC" w:rsidRDefault="007F65AC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B48F7"/>
    <w:multiLevelType w:val="hybridMultilevel"/>
    <w:tmpl w:val="7F681652"/>
    <w:lvl w:ilvl="0" w:tplc="32F8DAD4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80D1855"/>
    <w:multiLevelType w:val="hybridMultilevel"/>
    <w:tmpl w:val="0DA27DFA"/>
    <w:lvl w:ilvl="0" w:tplc="A0C890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doNotDisplayPageBoundaries/>
  <w:proofState w:spelling="clean" w:grammar="clean"/>
  <w:defaultTabStop w:val="708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12153"/>
    <w:rsid w:val="00024CD9"/>
    <w:rsid w:val="00025549"/>
    <w:rsid w:val="00027044"/>
    <w:rsid w:val="000311C8"/>
    <w:rsid w:val="000369F8"/>
    <w:rsid w:val="00040EB8"/>
    <w:rsid w:val="0004625B"/>
    <w:rsid w:val="00050025"/>
    <w:rsid w:val="000553F6"/>
    <w:rsid w:val="00057C69"/>
    <w:rsid w:val="00064979"/>
    <w:rsid w:val="00065F43"/>
    <w:rsid w:val="000665BF"/>
    <w:rsid w:val="0007486B"/>
    <w:rsid w:val="0008280A"/>
    <w:rsid w:val="00083AD3"/>
    <w:rsid w:val="00083FB6"/>
    <w:rsid w:val="0009485B"/>
    <w:rsid w:val="00094C89"/>
    <w:rsid w:val="00097991"/>
    <w:rsid w:val="000A20DE"/>
    <w:rsid w:val="000A4965"/>
    <w:rsid w:val="000B30E4"/>
    <w:rsid w:val="000B4C48"/>
    <w:rsid w:val="000B6BD3"/>
    <w:rsid w:val="000B7A65"/>
    <w:rsid w:val="000C09FE"/>
    <w:rsid w:val="000C49A5"/>
    <w:rsid w:val="000D54B9"/>
    <w:rsid w:val="000E2AD9"/>
    <w:rsid w:val="000E4D41"/>
    <w:rsid w:val="000E5542"/>
    <w:rsid w:val="000E5ACE"/>
    <w:rsid w:val="000F052E"/>
    <w:rsid w:val="000F242D"/>
    <w:rsid w:val="000F3886"/>
    <w:rsid w:val="000F4612"/>
    <w:rsid w:val="000F7F38"/>
    <w:rsid w:val="001001A3"/>
    <w:rsid w:val="00105DD0"/>
    <w:rsid w:val="00112BA1"/>
    <w:rsid w:val="00113987"/>
    <w:rsid w:val="00113D3B"/>
    <w:rsid w:val="00126069"/>
    <w:rsid w:val="00131D27"/>
    <w:rsid w:val="00132526"/>
    <w:rsid w:val="0013498D"/>
    <w:rsid w:val="00150967"/>
    <w:rsid w:val="00152C1B"/>
    <w:rsid w:val="00167936"/>
    <w:rsid w:val="00181A49"/>
    <w:rsid w:val="00182B80"/>
    <w:rsid w:val="001847D2"/>
    <w:rsid w:val="0018600B"/>
    <w:rsid w:val="00186A59"/>
    <w:rsid w:val="0019661C"/>
    <w:rsid w:val="001B207C"/>
    <w:rsid w:val="001B4B8D"/>
    <w:rsid w:val="001C53FD"/>
    <w:rsid w:val="001C5C3F"/>
    <w:rsid w:val="001C5EAA"/>
    <w:rsid w:val="001D2B72"/>
    <w:rsid w:val="001D5369"/>
    <w:rsid w:val="001E13CA"/>
    <w:rsid w:val="001E181C"/>
    <w:rsid w:val="001E2DF0"/>
    <w:rsid w:val="001E3209"/>
    <w:rsid w:val="001E3C1D"/>
    <w:rsid w:val="001E43F5"/>
    <w:rsid w:val="00201E48"/>
    <w:rsid w:val="00204151"/>
    <w:rsid w:val="00207548"/>
    <w:rsid w:val="0021693B"/>
    <w:rsid w:val="00217A68"/>
    <w:rsid w:val="00220D44"/>
    <w:rsid w:val="00221681"/>
    <w:rsid w:val="00225C7D"/>
    <w:rsid w:val="00227E3B"/>
    <w:rsid w:val="002300FD"/>
    <w:rsid w:val="002313AD"/>
    <w:rsid w:val="00234040"/>
    <w:rsid w:val="002343F9"/>
    <w:rsid w:val="0023737F"/>
    <w:rsid w:val="00237E69"/>
    <w:rsid w:val="00240BFA"/>
    <w:rsid w:val="0024689F"/>
    <w:rsid w:val="002529F0"/>
    <w:rsid w:val="002566E0"/>
    <w:rsid w:val="00256834"/>
    <w:rsid w:val="00256B4A"/>
    <w:rsid w:val="00261D49"/>
    <w:rsid w:val="00265AC1"/>
    <w:rsid w:val="00282022"/>
    <w:rsid w:val="00282DDE"/>
    <w:rsid w:val="002848A4"/>
    <w:rsid w:val="00296111"/>
    <w:rsid w:val="00297A80"/>
    <w:rsid w:val="002A4535"/>
    <w:rsid w:val="002A75A0"/>
    <w:rsid w:val="002A7BC6"/>
    <w:rsid w:val="002B76A6"/>
    <w:rsid w:val="002C31A1"/>
    <w:rsid w:val="002C49D9"/>
    <w:rsid w:val="002C4CEF"/>
    <w:rsid w:val="002C6EAF"/>
    <w:rsid w:val="002D0994"/>
    <w:rsid w:val="002D28E9"/>
    <w:rsid w:val="002E10A5"/>
    <w:rsid w:val="002F47B5"/>
    <w:rsid w:val="00301280"/>
    <w:rsid w:val="0030329F"/>
    <w:rsid w:val="003069DB"/>
    <w:rsid w:val="00307637"/>
    <w:rsid w:val="00310695"/>
    <w:rsid w:val="00314166"/>
    <w:rsid w:val="0031731E"/>
    <w:rsid w:val="003242D8"/>
    <w:rsid w:val="003311A4"/>
    <w:rsid w:val="00336494"/>
    <w:rsid w:val="00343BF0"/>
    <w:rsid w:val="00343FF5"/>
    <w:rsid w:val="003456DD"/>
    <w:rsid w:val="00353B8F"/>
    <w:rsid w:val="00357172"/>
    <w:rsid w:val="003624D8"/>
    <w:rsid w:val="00367850"/>
    <w:rsid w:val="0037260E"/>
    <w:rsid w:val="00376BBF"/>
    <w:rsid w:val="003776D3"/>
    <w:rsid w:val="00381ADF"/>
    <w:rsid w:val="003821B8"/>
    <w:rsid w:val="00383186"/>
    <w:rsid w:val="00393DAD"/>
    <w:rsid w:val="00397530"/>
    <w:rsid w:val="00397EFC"/>
    <w:rsid w:val="003A2B0F"/>
    <w:rsid w:val="003A559B"/>
    <w:rsid w:val="003A6A2D"/>
    <w:rsid w:val="003B12D8"/>
    <w:rsid w:val="003C5015"/>
    <w:rsid w:val="003C6286"/>
    <w:rsid w:val="003E2717"/>
    <w:rsid w:val="003F2416"/>
    <w:rsid w:val="003F3603"/>
    <w:rsid w:val="00401F58"/>
    <w:rsid w:val="00404BE7"/>
    <w:rsid w:val="00407776"/>
    <w:rsid w:val="0041590B"/>
    <w:rsid w:val="00417101"/>
    <w:rsid w:val="00422070"/>
    <w:rsid w:val="0042255C"/>
    <w:rsid w:val="00431272"/>
    <w:rsid w:val="004330D5"/>
    <w:rsid w:val="004333EE"/>
    <w:rsid w:val="00436F98"/>
    <w:rsid w:val="00442ACE"/>
    <w:rsid w:val="0044500A"/>
    <w:rsid w:val="00461AA3"/>
    <w:rsid w:val="004644B9"/>
    <w:rsid w:val="00465FC6"/>
    <w:rsid w:val="0046653B"/>
    <w:rsid w:val="0047240A"/>
    <w:rsid w:val="0047475E"/>
    <w:rsid w:val="004913EF"/>
    <w:rsid w:val="004917DD"/>
    <w:rsid w:val="004957F4"/>
    <w:rsid w:val="004A21FF"/>
    <w:rsid w:val="004A6231"/>
    <w:rsid w:val="004B09C4"/>
    <w:rsid w:val="004B28BF"/>
    <w:rsid w:val="004B2B67"/>
    <w:rsid w:val="004C069C"/>
    <w:rsid w:val="004C66C1"/>
    <w:rsid w:val="004C7125"/>
    <w:rsid w:val="004D5F5B"/>
    <w:rsid w:val="004D6AE5"/>
    <w:rsid w:val="004E2E29"/>
    <w:rsid w:val="004E714D"/>
    <w:rsid w:val="004F72DA"/>
    <w:rsid w:val="004F7CDE"/>
    <w:rsid w:val="00500F79"/>
    <w:rsid w:val="005017D1"/>
    <w:rsid w:val="00502288"/>
    <w:rsid w:val="00505435"/>
    <w:rsid w:val="005104E6"/>
    <w:rsid w:val="005106B8"/>
    <w:rsid w:val="00514E41"/>
    <w:rsid w:val="00521735"/>
    <w:rsid w:val="00531061"/>
    <w:rsid w:val="0053197F"/>
    <w:rsid w:val="00532CA8"/>
    <w:rsid w:val="005439BD"/>
    <w:rsid w:val="0055140B"/>
    <w:rsid w:val="005565CD"/>
    <w:rsid w:val="005615FB"/>
    <w:rsid w:val="00561EA5"/>
    <w:rsid w:val="00563E15"/>
    <w:rsid w:val="0056694C"/>
    <w:rsid w:val="00571869"/>
    <w:rsid w:val="00572453"/>
    <w:rsid w:val="00572671"/>
    <w:rsid w:val="00577F36"/>
    <w:rsid w:val="005841AF"/>
    <w:rsid w:val="005910A9"/>
    <w:rsid w:val="0059275E"/>
    <w:rsid w:val="005A45E0"/>
    <w:rsid w:val="005A66B0"/>
    <w:rsid w:val="005B0BBF"/>
    <w:rsid w:val="005B1329"/>
    <w:rsid w:val="005B2935"/>
    <w:rsid w:val="005B7083"/>
    <w:rsid w:val="005C0897"/>
    <w:rsid w:val="005C6889"/>
    <w:rsid w:val="005E401D"/>
    <w:rsid w:val="005F0864"/>
    <w:rsid w:val="005F50CA"/>
    <w:rsid w:val="00604D99"/>
    <w:rsid w:val="00614CBD"/>
    <w:rsid w:val="00617A2D"/>
    <w:rsid w:val="00617B40"/>
    <w:rsid w:val="00617F4B"/>
    <w:rsid w:val="0062166C"/>
    <w:rsid w:val="00623C81"/>
    <w:rsid w:val="00623E5D"/>
    <w:rsid w:val="00624276"/>
    <w:rsid w:val="006261BC"/>
    <w:rsid w:val="00626321"/>
    <w:rsid w:val="00626796"/>
    <w:rsid w:val="00626A1B"/>
    <w:rsid w:val="006300D4"/>
    <w:rsid w:val="00633DD2"/>
    <w:rsid w:val="00636F28"/>
    <w:rsid w:val="006371D5"/>
    <w:rsid w:val="00645F3F"/>
    <w:rsid w:val="00653E8E"/>
    <w:rsid w:val="00655734"/>
    <w:rsid w:val="006615CF"/>
    <w:rsid w:val="00663F26"/>
    <w:rsid w:val="00663FD7"/>
    <w:rsid w:val="006722F9"/>
    <w:rsid w:val="00673C16"/>
    <w:rsid w:val="006774E2"/>
    <w:rsid w:val="00681141"/>
    <w:rsid w:val="00682D5E"/>
    <w:rsid w:val="00696ED1"/>
    <w:rsid w:val="006A2E65"/>
    <w:rsid w:val="006A5B30"/>
    <w:rsid w:val="006A7102"/>
    <w:rsid w:val="006B1282"/>
    <w:rsid w:val="006B1623"/>
    <w:rsid w:val="006B5B97"/>
    <w:rsid w:val="006B6137"/>
    <w:rsid w:val="006C0E21"/>
    <w:rsid w:val="006C22B2"/>
    <w:rsid w:val="006C37AF"/>
    <w:rsid w:val="006C6EC8"/>
    <w:rsid w:val="006C77B8"/>
    <w:rsid w:val="006D18AE"/>
    <w:rsid w:val="006D1C97"/>
    <w:rsid w:val="006D2981"/>
    <w:rsid w:val="006D495B"/>
    <w:rsid w:val="006D4B0F"/>
    <w:rsid w:val="006D7D5C"/>
    <w:rsid w:val="006E2329"/>
    <w:rsid w:val="006E5A65"/>
    <w:rsid w:val="00700F50"/>
    <w:rsid w:val="00704429"/>
    <w:rsid w:val="00710AD0"/>
    <w:rsid w:val="00715EEF"/>
    <w:rsid w:val="00716C06"/>
    <w:rsid w:val="0072185D"/>
    <w:rsid w:val="0072442C"/>
    <w:rsid w:val="00732499"/>
    <w:rsid w:val="007331BC"/>
    <w:rsid w:val="007343BF"/>
    <w:rsid w:val="00737925"/>
    <w:rsid w:val="0074386D"/>
    <w:rsid w:val="0074753A"/>
    <w:rsid w:val="00750003"/>
    <w:rsid w:val="0075790A"/>
    <w:rsid w:val="00764389"/>
    <w:rsid w:val="00767C73"/>
    <w:rsid w:val="00770F3A"/>
    <w:rsid w:val="0077481C"/>
    <w:rsid w:val="007752A6"/>
    <w:rsid w:val="0078554E"/>
    <w:rsid w:val="00785E16"/>
    <w:rsid w:val="00786A9D"/>
    <w:rsid w:val="0079023D"/>
    <w:rsid w:val="0079789B"/>
    <w:rsid w:val="007A0722"/>
    <w:rsid w:val="007A0CD7"/>
    <w:rsid w:val="007A2906"/>
    <w:rsid w:val="007A2FA0"/>
    <w:rsid w:val="007A3E39"/>
    <w:rsid w:val="007B091A"/>
    <w:rsid w:val="007B47D4"/>
    <w:rsid w:val="007C5828"/>
    <w:rsid w:val="007D394D"/>
    <w:rsid w:val="007D50EA"/>
    <w:rsid w:val="007E1ABD"/>
    <w:rsid w:val="007E6123"/>
    <w:rsid w:val="007F0946"/>
    <w:rsid w:val="007F0A45"/>
    <w:rsid w:val="007F65AC"/>
    <w:rsid w:val="007F6957"/>
    <w:rsid w:val="007F6C83"/>
    <w:rsid w:val="00805A4C"/>
    <w:rsid w:val="00805EF0"/>
    <w:rsid w:val="00813A41"/>
    <w:rsid w:val="0081760C"/>
    <w:rsid w:val="00822F9D"/>
    <w:rsid w:val="00824E04"/>
    <w:rsid w:val="00826F1C"/>
    <w:rsid w:val="00827A88"/>
    <w:rsid w:val="00830CA4"/>
    <w:rsid w:val="00831076"/>
    <w:rsid w:val="008459BB"/>
    <w:rsid w:val="008576B7"/>
    <w:rsid w:val="00870657"/>
    <w:rsid w:val="008848E0"/>
    <w:rsid w:val="00886731"/>
    <w:rsid w:val="00887852"/>
    <w:rsid w:val="00891714"/>
    <w:rsid w:val="00891CD5"/>
    <w:rsid w:val="0089539C"/>
    <w:rsid w:val="0089711A"/>
    <w:rsid w:val="00897CB6"/>
    <w:rsid w:val="008A20DD"/>
    <w:rsid w:val="008A3B46"/>
    <w:rsid w:val="008A7B52"/>
    <w:rsid w:val="008B29C1"/>
    <w:rsid w:val="008C2A48"/>
    <w:rsid w:val="008C2ACB"/>
    <w:rsid w:val="008D6252"/>
    <w:rsid w:val="008E009D"/>
    <w:rsid w:val="008E4601"/>
    <w:rsid w:val="00903CF1"/>
    <w:rsid w:val="00904DDB"/>
    <w:rsid w:val="0090575F"/>
    <w:rsid w:val="0092417B"/>
    <w:rsid w:val="00927695"/>
    <w:rsid w:val="00932E66"/>
    <w:rsid w:val="00933810"/>
    <w:rsid w:val="00936778"/>
    <w:rsid w:val="00936981"/>
    <w:rsid w:val="00937FC0"/>
    <w:rsid w:val="00961E64"/>
    <w:rsid w:val="00962B7D"/>
    <w:rsid w:val="00962BEB"/>
    <w:rsid w:val="0096338B"/>
    <w:rsid w:val="00964AE0"/>
    <w:rsid w:val="00966847"/>
    <w:rsid w:val="00970E7F"/>
    <w:rsid w:val="0098212C"/>
    <w:rsid w:val="009917B5"/>
    <w:rsid w:val="00995D78"/>
    <w:rsid w:val="009A231B"/>
    <w:rsid w:val="009A3002"/>
    <w:rsid w:val="009A329E"/>
    <w:rsid w:val="009A65FC"/>
    <w:rsid w:val="009C0855"/>
    <w:rsid w:val="009C0BFA"/>
    <w:rsid w:val="009C1751"/>
    <w:rsid w:val="009C36A4"/>
    <w:rsid w:val="009C5508"/>
    <w:rsid w:val="009D6C7F"/>
    <w:rsid w:val="009E10ED"/>
    <w:rsid w:val="009E7233"/>
    <w:rsid w:val="009F37AB"/>
    <w:rsid w:val="009F653D"/>
    <w:rsid w:val="009F6EC2"/>
    <w:rsid w:val="00A0530B"/>
    <w:rsid w:val="00A11593"/>
    <w:rsid w:val="00A14960"/>
    <w:rsid w:val="00A26A03"/>
    <w:rsid w:val="00A33D50"/>
    <w:rsid w:val="00A40A55"/>
    <w:rsid w:val="00A47F9B"/>
    <w:rsid w:val="00A5108C"/>
    <w:rsid w:val="00A53041"/>
    <w:rsid w:val="00A61FF6"/>
    <w:rsid w:val="00A6436D"/>
    <w:rsid w:val="00A80C4F"/>
    <w:rsid w:val="00A870C9"/>
    <w:rsid w:val="00A94BDF"/>
    <w:rsid w:val="00A97862"/>
    <w:rsid w:val="00AA143B"/>
    <w:rsid w:val="00AB01AA"/>
    <w:rsid w:val="00AB0D14"/>
    <w:rsid w:val="00AB2C4F"/>
    <w:rsid w:val="00AB6107"/>
    <w:rsid w:val="00AC1300"/>
    <w:rsid w:val="00AC16A7"/>
    <w:rsid w:val="00AC194A"/>
    <w:rsid w:val="00AC3A8A"/>
    <w:rsid w:val="00AC5087"/>
    <w:rsid w:val="00AD3695"/>
    <w:rsid w:val="00AD697A"/>
    <w:rsid w:val="00AE1B98"/>
    <w:rsid w:val="00AE3F2E"/>
    <w:rsid w:val="00AF1991"/>
    <w:rsid w:val="00B0009B"/>
    <w:rsid w:val="00B0334F"/>
    <w:rsid w:val="00B17E67"/>
    <w:rsid w:val="00B2079F"/>
    <w:rsid w:val="00B2259C"/>
    <w:rsid w:val="00B230DD"/>
    <w:rsid w:val="00B34D90"/>
    <w:rsid w:val="00B45166"/>
    <w:rsid w:val="00B45621"/>
    <w:rsid w:val="00B45F61"/>
    <w:rsid w:val="00B53728"/>
    <w:rsid w:val="00B53A62"/>
    <w:rsid w:val="00B626AF"/>
    <w:rsid w:val="00B76CD1"/>
    <w:rsid w:val="00B81A2D"/>
    <w:rsid w:val="00B924B5"/>
    <w:rsid w:val="00B93F6E"/>
    <w:rsid w:val="00BA009F"/>
    <w:rsid w:val="00BB4A7E"/>
    <w:rsid w:val="00BB611F"/>
    <w:rsid w:val="00BB6639"/>
    <w:rsid w:val="00BC61AA"/>
    <w:rsid w:val="00BD09E7"/>
    <w:rsid w:val="00BD3296"/>
    <w:rsid w:val="00BE177B"/>
    <w:rsid w:val="00BE258A"/>
    <w:rsid w:val="00BE2AF4"/>
    <w:rsid w:val="00BE423B"/>
    <w:rsid w:val="00BF1031"/>
    <w:rsid w:val="00BF262A"/>
    <w:rsid w:val="00BF547F"/>
    <w:rsid w:val="00C002B4"/>
    <w:rsid w:val="00C054A5"/>
    <w:rsid w:val="00C1166D"/>
    <w:rsid w:val="00C16253"/>
    <w:rsid w:val="00C21D1F"/>
    <w:rsid w:val="00C239F1"/>
    <w:rsid w:val="00C270A8"/>
    <w:rsid w:val="00C33A02"/>
    <w:rsid w:val="00C34A89"/>
    <w:rsid w:val="00C34B77"/>
    <w:rsid w:val="00C36F0C"/>
    <w:rsid w:val="00C36F5A"/>
    <w:rsid w:val="00C4059C"/>
    <w:rsid w:val="00C40663"/>
    <w:rsid w:val="00C42F4C"/>
    <w:rsid w:val="00C4424C"/>
    <w:rsid w:val="00C44F8B"/>
    <w:rsid w:val="00C475BD"/>
    <w:rsid w:val="00C502F9"/>
    <w:rsid w:val="00C505A3"/>
    <w:rsid w:val="00C51F70"/>
    <w:rsid w:val="00C52FC6"/>
    <w:rsid w:val="00C65D2B"/>
    <w:rsid w:val="00C66BE0"/>
    <w:rsid w:val="00C7412C"/>
    <w:rsid w:val="00C8389A"/>
    <w:rsid w:val="00C83920"/>
    <w:rsid w:val="00C8443F"/>
    <w:rsid w:val="00C911BF"/>
    <w:rsid w:val="00CA3718"/>
    <w:rsid w:val="00CA3A15"/>
    <w:rsid w:val="00CA4495"/>
    <w:rsid w:val="00CA5BC4"/>
    <w:rsid w:val="00CA7141"/>
    <w:rsid w:val="00CC36CE"/>
    <w:rsid w:val="00CC581E"/>
    <w:rsid w:val="00CC765B"/>
    <w:rsid w:val="00CC7C2A"/>
    <w:rsid w:val="00CD5EF8"/>
    <w:rsid w:val="00CD5F5F"/>
    <w:rsid w:val="00CE039C"/>
    <w:rsid w:val="00CE665C"/>
    <w:rsid w:val="00CF3794"/>
    <w:rsid w:val="00CF44D0"/>
    <w:rsid w:val="00CF744D"/>
    <w:rsid w:val="00CF752B"/>
    <w:rsid w:val="00D005C0"/>
    <w:rsid w:val="00D007DF"/>
    <w:rsid w:val="00D014B9"/>
    <w:rsid w:val="00D02E1F"/>
    <w:rsid w:val="00D03828"/>
    <w:rsid w:val="00D05358"/>
    <w:rsid w:val="00D058D7"/>
    <w:rsid w:val="00D10203"/>
    <w:rsid w:val="00D155CC"/>
    <w:rsid w:val="00D206FA"/>
    <w:rsid w:val="00D20948"/>
    <w:rsid w:val="00D213D8"/>
    <w:rsid w:val="00D237A5"/>
    <w:rsid w:val="00D26095"/>
    <w:rsid w:val="00D336DC"/>
    <w:rsid w:val="00D3460F"/>
    <w:rsid w:val="00D36721"/>
    <w:rsid w:val="00D40B80"/>
    <w:rsid w:val="00D41B3F"/>
    <w:rsid w:val="00D42C42"/>
    <w:rsid w:val="00D42DC9"/>
    <w:rsid w:val="00D43162"/>
    <w:rsid w:val="00D43CA0"/>
    <w:rsid w:val="00D44039"/>
    <w:rsid w:val="00D45068"/>
    <w:rsid w:val="00D4701F"/>
    <w:rsid w:val="00D50661"/>
    <w:rsid w:val="00D52650"/>
    <w:rsid w:val="00D53054"/>
    <w:rsid w:val="00D64FB3"/>
    <w:rsid w:val="00D731AC"/>
    <w:rsid w:val="00D768D7"/>
    <w:rsid w:val="00D77C09"/>
    <w:rsid w:val="00D8061E"/>
    <w:rsid w:val="00D826BF"/>
    <w:rsid w:val="00D8541E"/>
    <w:rsid w:val="00D87A0C"/>
    <w:rsid w:val="00D93F34"/>
    <w:rsid w:val="00DA0ACD"/>
    <w:rsid w:val="00DA2D22"/>
    <w:rsid w:val="00DA5493"/>
    <w:rsid w:val="00DA60BB"/>
    <w:rsid w:val="00DA7292"/>
    <w:rsid w:val="00DB032D"/>
    <w:rsid w:val="00DB2492"/>
    <w:rsid w:val="00DB670C"/>
    <w:rsid w:val="00DB6CFC"/>
    <w:rsid w:val="00DB7263"/>
    <w:rsid w:val="00DC0056"/>
    <w:rsid w:val="00DC0388"/>
    <w:rsid w:val="00DC5FD7"/>
    <w:rsid w:val="00DD51AD"/>
    <w:rsid w:val="00DD7AFD"/>
    <w:rsid w:val="00DE12FA"/>
    <w:rsid w:val="00DE4362"/>
    <w:rsid w:val="00DF2E54"/>
    <w:rsid w:val="00E020E1"/>
    <w:rsid w:val="00E024DC"/>
    <w:rsid w:val="00E05238"/>
    <w:rsid w:val="00E05262"/>
    <w:rsid w:val="00E064CF"/>
    <w:rsid w:val="00E07946"/>
    <w:rsid w:val="00E07EAE"/>
    <w:rsid w:val="00E12FB2"/>
    <w:rsid w:val="00E2483C"/>
    <w:rsid w:val="00E26486"/>
    <w:rsid w:val="00E31EB2"/>
    <w:rsid w:val="00E35131"/>
    <w:rsid w:val="00E447A9"/>
    <w:rsid w:val="00E4778E"/>
    <w:rsid w:val="00E47A5E"/>
    <w:rsid w:val="00E516F7"/>
    <w:rsid w:val="00E52DD1"/>
    <w:rsid w:val="00E54CE7"/>
    <w:rsid w:val="00E56B33"/>
    <w:rsid w:val="00E6079F"/>
    <w:rsid w:val="00E624C3"/>
    <w:rsid w:val="00E63FC6"/>
    <w:rsid w:val="00E77AB1"/>
    <w:rsid w:val="00EA36BD"/>
    <w:rsid w:val="00EA58AF"/>
    <w:rsid w:val="00EB2E45"/>
    <w:rsid w:val="00EB6DDD"/>
    <w:rsid w:val="00EC27CB"/>
    <w:rsid w:val="00EC36BA"/>
    <w:rsid w:val="00ED01A2"/>
    <w:rsid w:val="00ED123C"/>
    <w:rsid w:val="00ED61DA"/>
    <w:rsid w:val="00EE6140"/>
    <w:rsid w:val="00EF214F"/>
    <w:rsid w:val="00EF2462"/>
    <w:rsid w:val="00EF4DF9"/>
    <w:rsid w:val="00EF6445"/>
    <w:rsid w:val="00F114E8"/>
    <w:rsid w:val="00F11DAF"/>
    <w:rsid w:val="00F1302E"/>
    <w:rsid w:val="00F155DA"/>
    <w:rsid w:val="00F262C9"/>
    <w:rsid w:val="00F27B64"/>
    <w:rsid w:val="00F31089"/>
    <w:rsid w:val="00F34321"/>
    <w:rsid w:val="00F37892"/>
    <w:rsid w:val="00F3792D"/>
    <w:rsid w:val="00F400AE"/>
    <w:rsid w:val="00F449DF"/>
    <w:rsid w:val="00F4719D"/>
    <w:rsid w:val="00F54F00"/>
    <w:rsid w:val="00F55E37"/>
    <w:rsid w:val="00F56B9A"/>
    <w:rsid w:val="00F60096"/>
    <w:rsid w:val="00F61873"/>
    <w:rsid w:val="00F64E07"/>
    <w:rsid w:val="00F74BA1"/>
    <w:rsid w:val="00F765C7"/>
    <w:rsid w:val="00F814EE"/>
    <w:rsid w:val="00F8478A"/>
    <w:rsid w:val="00F85099"/>
    <w:rsid w:val="00F85ABC"/>
    <w:rsid w:val="00F959B0"/>
    <w:rsid w:val="00FA2C8D"/>
    <w:rsid w:val="00FA324A"/>
    <w:rsid w:val="00FA4CF5"/>
    <w:rsid w:val="00FA714C"/>
    <w:rsid w:val="00FB1EB6"/>
    <w:rsid w:val="00FB409F"/>
    <w:rsid w:val="00FB7756"/>
    <w:rsid w:val="00FB7D41"/>
    <w:rsid w:val="00FC3FBE"/>
    <w:rsid w:val="00FC76F7"/>
    <w:rsid w:val="00FC782C"/>
    <w:rsid w:val="00FD21E9"/>
    <w:rsid w:val="00FD521E"/>
    <w:rsid w:val="00FE367D"/>
    <w:rsid w:val="00FE71F9"/>
    <w:rsid w:val="00FF076F"/>
    <w:rsid w:val="00FF583E"/>
    <w:rsid w:val="00FF6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563E15"/>
    <w:pPr>
      <w:ind w:left="720"/>
      <w:contextualSpacing/>
    </w:pPr>
  </w:style>
  <w:style w:type="paragraph" w:customStyle="1" w:styleId="ConsPlusNormal">
    <w:name w:val="ConsPlusNormal"/>
    <w:link w:val="ConsPlusNormal0"/>
    <w:rsid w:val="00563E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">
    <w:name w:val="Strong"/>
    <w:basedOn w:val="a0"/>
    <w:uiPriority w:val="22"/>
    <w:qFormat/>
    <w:rsid w:val="00F959B0"/>
    <w:rPr>
      <w:b/>
      <w:bCs/>
    </w:rPr>
  </w:style>
  <w:style w:type="character" w:customStyle="1" w:styleId="ad">
    <w:name w:val="Без интервала Знак"/>
    <w:basedOn w:val="a0"/>
    <w:link w:val="ac"/>
    <w:uiPriority w:val="1"/>
    <w:locked/>
    <w:rsid w:val="000A4965"/>
  </w:style>
  <w:style w:type="paragraph" w:customStyle="1" w:styleId="Default">
    <w:name w:val="Default"/>
    <w:rsid w:val="004159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C502F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02F9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805EF0"/>
    <w:rPr>
      <w:rFonts w:ascii="Calibri" w:eastAsia="Times New Roman" w:hAnsi="Calibri" w:cs="Calibri"/>
      <w:szCs w:val="20"/>
      <w:lang w:eastAsia="ru-RU"/>
    </w:rPr>
  </w:style>
  <w:style w:type="character" w:customStyle="1" w:styleId="211pt">
    <w:name w:val="Основной текст (2) + 11 pt"/>
    <w:basedOn w:val="a0"/>
    <w:rsid w:val="007F0A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301A22F740519E7A4D6FF6E9E0DD1E843FBD7BC67FD00448A52B3C40F16F3DC6C8A51ACF691792C8B6C7426F34928B7AEBB4E8C8F7BE30cBU2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B7DC0-975E-4C65-A776-4B0968FA3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3397</Words>
  <Characters>19368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2021-11-24T04:25:00Z</dcterms:modified>
</cp:coreProperties>
</file>